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CB4" w:rsidRPr="00812CB4">
        <w:rPr>
          <w:b/>
          <w:sz w:val="24"/>
          <w:szCs w:val="24"/>
        </w:rPr>
        <w:t>ПРОЕКТ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F9459A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C01E4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</w:t>
      </w:r>
      <w:r w:rsidR="008C01E4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5166A6" w:rsidRDefault="005166A6" w:rsidP="005166A6">
      <w:pPr>
        <w:tabs>
          <w:tab w:val="left" w:pos="3600"/>
        </w:tabs>
        <w:spacing w:after="0" w:line="240" w:lineRule="auto"/>
        <w:ind w:right="14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41F01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341F01">
        <w:rPr>
          <w:rFonts w:ascii="Times New Roman" w:hAnsi="Times New Roman"/>
          <w:b/>
          <w:color w:val="000000"/>
          <w:sz w:val="28"/>
          <w:szCs w:val="28"/>
        </w:rPr>
        <w:t>застосування</w:t>
      </w:r>
      <w:proofErr w:type="spellEnd"/>
      <w:r w:rsidRPr="00341F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Тимчасового</w:t>
      </w:r>
      <w:proofErr w:type="spellEnd"/>
    </w:p>
    <w:p w:rsidR="005166A6" w:rsidRDefault="005166A6" w:rsidP="005166A6">
      <w:pPr>
        <w:tabs>
          <w:tab w:val="left" w:pos="3600"/>
        </w:tabs>
        <w:spacing w:after="0" w:line="240" w:lineRule="auto"/>
        <w:ind w:right="14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порядку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експериментального</w:t>
      </w:r>
      <w:proofErr w:type="spellEnd"/>
    </w:p>
    <w:p w:rsidR="005166A6" w:rsidRDefault="005166A6" w:rsidP="005166A6">
      <w:pPr>
        <w:tabs>
          <w:tab w:val="left" w:pos="3600"/>
        </w:tabs>
        <w:spacing w:after="0" w:line="240" w:lineRule="auto"/>
        <w:ind w:right="14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41F01">
        <w:rPr>
          <w:rFonts w:ascii="Times New Roman" w:hAnsi="Times New Roman"/>
          <w:b/>
          <w:color w:val="000000"/>
          <w:sz w:val="28"/>
          <w:szCs w:val="28"/>
        </w:rPr>
        <w:t xml:space="preserve">проекту </w:t>
      </w:r>
      <w:proofErr w:type="spellStart"/>
      <w:r w:rsidRPr="00341F01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spellEnd"/>
      <w:r w:rsidRPr="00341F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41F01">
        <w:rPr>
          <w:rFonts w:ascii="Times New Roman" w:hAnsi="Times New Roman"/>
          <w:b/>
          <w:color w:val="000000"/>
          <w:sz w:val="28"/>
          <w:szCs w:val="28"/>
        </w:rPr>
        <w:t>присвоєння</w:t>
      </w:r>
      <w:proofErr w:type="spellEnd"/>
      <w:r w:rsidRPr="00341F01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341F01">
        <w:rPr>
          <w:rFonts w:ascii="Times New Roman" w:hAnsi="Times New Roman"/>
          <w:b/>
          <w:bCs/>
          <w:sz w:val="28"/>
          <w:szCs w:val="28"/>
        </w:rPr>
        <w:t>адрес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об’єктам</w:t>
      </w:r>
      <w:proofErr w:type="spellEnd"/>
    </w:p>
    <w:p w:rsidR="00D1699D" w:rsidRPr="00652C96" w:rsidRDefault="005166A6" w:rsidP="005166A6">
      <w:pPr>
        <w:tabs>
          <w:tab w:val="left" w:pos="3600"/>
        </w:tabs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1F01">
        <w:rPr>
          <w:rFonts w:ascii="Times New Roman" w:hAnsi="Times New Roman"/>
          <w:b/>
          <w:color w:val="000000"/>
          <w:sz w:val="28"/>
          <w:szCs w:val="28"/>
        </w:rPr>
        <w:t>будівництва</w:t>
      </w:r>
      <w:proofErr w:type="spellEnd"/>
      <w:r w:rsidRPr="00341F01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341F01">
        <w:rPr>
          <w:rFonts w:ascii="Times New Roman" w:hAnsi="Times New Roman"/>
          <w:b/>
          <w:color w:val="000000"/>
          <w:sz w:val="28"/>
          <w:szCs w:val="28"/>
        </w:rPr>
        <w:t>об’єктам</w:t>
      </w:r>
      <w:proofErr w:type="spellEnd"/>
      <w:r w:rsidRPr="00341F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41F01">
        <w:rPr>
          <w:rFonts w:ascii="Times New Roman" w:hAnsi="Times New Roman"/>
          <w:b/>
          <w:color w:val="000000"/>
          <w:sz w:val="28"/>
          <w:szCs w:val="28"/>
        </w:rPr>
        <w:t>нерухомого</w:t>
      </w:r>
      <w:proofErr w:type="spellEnd"/>
      <w:r w:rsidRPr="00341F01">
        <w:rPr>
          <w:rFonts w:ascii="Times New Roman" w:hAnsi="Times New Roman"/>
          <w:b/>
          <w:color w:val="000000"/>
          <w:sz w:val="28"/>
          <w:szCs w:val="28"/>
        </w:rPr>
        <w:t xml:space="preserve"> майна</w:t>
      </w:r>
    </w:p>
    <w:p w:rsidR="00652C96" w:rsidRPr="00243C4D" w:rsidRDefault="00652C96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341F01" w:rsidRPr="00243C4D" w:rsidRDefault="00243C4D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приведення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відповідність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положень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Попаснянської</w:t>
      </w:r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 до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чинного</w:t>
      </w:r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керуючись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Законами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ювання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містобудівної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«Про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охорону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спадщини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підприємств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об’єднань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орушення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Цивільним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кодексом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27.03.2019 № 367 «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Деякі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дерегуляції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r w:rsidR="00B723B0" w:rsidRPr="00243C4D">
        <w:rPr>
          <w:rFonts w:ascii="Times New Roman" w:hAnsi="Times New Roman"/>
          <w:sz w:val="28"/>
          <w:szCs w:val="28"/>
        </w:rPr>
        <w:t>ст.</w:t>
      </w:r>
      <w:r w:rsidR="00B723B0" w:rsidRPr="00243C4D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="00B723B0" w:rsidRPr="00243C4D">
        <w:rPr>
          <w:rFonts w:ascii="Times New Roman" w:hAnsi="Times New Roman"/>
          <w:sz w:val="28"/>
          <w:szCs w:val="28"/>
        </w:rPr>
        <w:t>25</w:t>
      </w:r>
      <w:r w:rsidR="00B723B0" w:rsidRPr="00243C4D">
        <w:rPr>
          <w:rFonts w:ascii="Times New Roman" w:hAnsi="Times New Roman"/>
          <w:sz w:val="28"/>
          <w:szCs w:val="28"/>
          <w:lang w:val="uk-UA"/>
        </w:rPr>
        <w:t>, 73</w:t>
      </w:r>
      <w:r w:rsidR="00B723B0" w:rsidRPr="00243C4D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="00B723B0" w:rsidRPr="00243C4D">
        <w:rPr>
          <w:rFonts w:ascii="Times New Roman" w:hAnsi="Times New Roman"/>
          <w:sz w:val="28"/>
          <w:szCs w:val="28"/>
        </w:rPr>
        <w:t>України</w:t>
      </w:r>
      <w:proofErr w:type="spellEnd"/>
      <w:r w:rsidR="00B723B0" w:rsidRPr="00243C4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B723B0" w:rsidRPr="00243C4D">
        <w:rPr>
          <w:rFonts w:ascii="Times New Roman" w:hAnsi="Times New Roman"/>
          <w:sz w:val="28"/>
          <w:szCs w:val="28"/>
        </w:rPr>
        <w:t>місцеве</w:t>
      </w:r>
      <w:proofErr w:type="spellEnd"/>
      <w:r w:rsidR="00B723B0" w:rsidRPr="00243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3B0" w:rsidRPr="00243C4D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B723B0" w:rsidRPr="00243C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723B0" w:rsidRPr="00243C4D">
        <w:rPr>
          <w:rFonts w:ascii="Times New Roman" w:hAnsi="Times New Roman"/>
          <w:sz w:val="28"/>
          <w:szCs w:val="28"/>
        </w:rPr>
        <w:t>Україні</w:t>
      </w:r>
      <w:proofErr w:type="spellEnd"/>
      <w:r w:rsidR="00B723B0" w:rsidRPr="00243C4D">
        <w:rPr>
          <w:rFonts w:ascii="Times New Roman" w:hAnsi="Times New Roman"/>
          <w:sz w:val="28"/>
          <w:szCs w:val="28"/>
        </w:rPr>
        <w:t>»</w:t>
      </w:r>
      <w:r w:rsidR="00B723B0" w:rsidRPr="00243C4D">
        <w:rPr>
          <w:rFonts w:ascii="Times New Roman" w:hAnsi="Times New Roman"/>
          <w:sz w:val="28"/>
          <w:szCs w:val="28"/>
          <w:lang w:val="uk-UA"/>
        </w:rPr>
        <w:t>,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</w:t>
      </w:r>
      <w:proofErr w:type="spellEnd"/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341F01" w:rsidRPr="00243C4D" w:rsidRDefault="00341F01" w:rsidP="00243C4D">
      <w:pPr>
        <w:pStyle w:val="a5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Призупинити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час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Тимчасового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експериментального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проекту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присвоєння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bCs/>
          <w:sz w:val="28"/>
          <w:szCs w:val="28"/>
          <w:shd w:val="clear" w:color="auto" w:fill="FFFFFF"/>
        </w:rPr>
        <w:t>адрес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об’єктам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будівництва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об’єктам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нерухомого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майна,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постановою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Кабінету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Міністрів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27.03.2019 № 367 «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Деякі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питання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дерегуляції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господарської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дію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243C4D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3C4D">
        <w:rPr>
          <w:rFonts w:ascii="Times New Roman" w:hAnsi="Times New Roman"/>
          <w:sz w:val="28"/>
          <w:szCs w:val="28"/>
        </w:rPr>
        <w:t>зміни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адрес </w:t>
      </w:r>
      <w:proofErr w:type="spellStart"/>
      <w:r w:rsidRPr="00243C4D">
        <w:rPr>
          <w:rFonts w:ascii="Times New Roman" w:hAnsi="Times New Roman"/>
          <w:sz w:val="28"/>
          <w:szCs w:val="28"/>
        </w:rPr>
        <w:t>об’єктам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майна в </w:t>
      </w:r>
      <w:proofErr w:type="spellStart"/>
      <w:r w:rsidRPr="00243C4D">
        <w:rPr>
          <w:rFonts w:ascii="Times New Roman" w:hAnsi="Times New Roman"/>
          <w:sz w:val="28"/>
          <w:szCs w:val="28"/>
        </w:rPr>
        <w:t>місті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Попасна</w:t>
      </w:r>
      <w:r w:rsidRPr="00243C4D"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Попаснянської міської ради від 15.06.2018 № 96/6 «Про затвердження Положення про порядок </w:t>
      </w:r>
      <w:proofErr w:type="spellStart"/>
      <w:r w:rsidRPr="00243C4D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3C4D">
        <w:rPr>
          <w:rFonts w:ascii="Times New Roman" w:hAnsi="Times New Roman"/>
          <w:sz w:val="28"/>
          <w:szCs w:val="28"/>
        </w:rPr>
        <w:t>зміни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адрес </w:t>
      </w:r>
      <w:proofErr w:type="spellStart"/>
      <w:r w:rsidRPr="00243C4D">
        <w:rPr>
          <w:rFonts w:ascii="Times New Roman" w:hAnsi="Times New Roman"/>
          <w:sz w:val="28"/>
          <w:szCs w:val="28"/>
        </w:rPr>
        <w:t>об’єктам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майна в </w:t>
      </w:r>
      <w:proofErr w:type="spellStart"/>
      <w:r w:rsidRPr="00243C4D">
        <w:rPr>
          <w:rFonts w:ascii="Times New Roman" w:hAnsi="Times New Roman"/>
          <w:sz w:val="28"/>
          <w:szCs w:val="28"/>
        </w:rPr>
        <w:t>місті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Попасна</w:t>
      </w:r>
      <w:r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23B0" w:rsidRPr="00243C4D" w:rsidRDefault="00341F01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Доручити виконавчому комітету Попаснянської міської ради призупинити  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на час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дії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Тимчасового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порядку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реалізації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експериментального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проекту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присвоєння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bCs/>
          <w:sz w:val="28"/>
          <w:szCs w:val="28"/>
          <w:shd w:val="clear" w:color="auto" w:fill="FFFFFF"/>
        </w:rPr>
        <w:t>адрес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об’єктам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будівництва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об’єктам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нерухомого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майна,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>постановою</w:t>
      </w:r>
      <w:proofErr w:type="spellEnd"/>
      <w:r w:rsidRPr="00243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27.03.2019 № 367 «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Деякі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дерегуляції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дію</w:t>
      </w:r>
      <w:proofErr w:type="spellEnd"/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відповідної інформаційної </w:t>
      </w: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картки з надання адміністративної послуги </w:t>
      </w:r>
      <w:proofErr w:type="spellStart"/>
      <w:r w:rsidRPr="00243C4D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3C4D">
        <w:rPr>
          <w:rFonts w:ascii="Times New Roman" w:hAnsi="Times New Roman"/>
          <w:sz w:val="28"/>
          <w:szCs w:val="28"/>
        </w:rPr>
        <w:t>зміни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адрес </w:t>
      </w:r>
      <w:proofErr w:type="spellStart"/>
      <w:r w:rsidRPr="00243C4D">
        <w:rPr>
          <w:rFonts w:ascii="Times New Roman" w:hAnsi="Times New Roman"/>
          <w:sz w:val="28"/>
          <w:szCs w:val="28"/>
        </w:rPr>
        <w:t>об’єктам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C4D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майна в </w:t>
      </w:r>
      <w:proofErr w:type="spellStart"/>
      <w:r w:rsidRPr="00243C4D">
        <w:rPr>
          <w:rFonts w:ascii="Times New Roman" w:hAnsi="Times New Roman"/>
          <w:sz w:val="28"/>
          <w:szCs w:val="28"/>
        </w:rPr>
        <w:t>місті</w:t>
      </w:r>
      <w:proofErr w:type="spellEnd"/>
      <w:r w:rsidRPr="00243C4D">
        <w:rPr>
          <w:rFonts w:ascii="Times New Roman" w:hAnsi="Times New Roman"/>
          <w:sz w:val="28"/>
          <w:szCs w:val="28"/>
        </w:rPr>
        <w:t xml:space="preserve"> Попасна</w:t>
      </w:r>
      <w:r w:rsidR="00B723B0" w:rsidRPr="00243C4D">
        <w:rPr>
          <w:rFonts w:ascii="Times New Roman" w:hAnsi="Times New Roman"/>
          <w:sz w:val="28"/>
          <w:szCs w:val="28"/>
          <w:lang w:val="uk-UA"/>
        </w:rPr>
        <w:t>.</w:t>
      </w:r>
      <w:r w:rsidRPr="00243C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23B0" w:rsidRPr="00243C4D" w:rsidRDefault="00B723B0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Виконавчому комітету Попаснянської міської ради:</w:t>
      </w:r>
    </w:p>
    <w:p w:rsidR="0071355F" w:rsidRPr="00243C4D" w:rsidRDefault="00341F01" w:rsidP="00243C4D">
      <w:pPr>
        <w:pStyle w:val="a5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 прийомі заяв щодо присвоєння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поштових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адрес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об’єктам нерухомості з врахуванням пункту 1 цього рішення керуватись положеннями Тимчасового порядку реалізації експериментального проекту з присвоєння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адрес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об’єктам будівницт</w:t>
      </w:r>
      <w:r w:rsidR="00B723B0"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 та об’єктам нерухомого майна, затвердженого постановою Кабінету Міністрів України від 27.03.2019 № 367 «Деякі питання дерегуляції господарської діяльності»;</w:t>
      </w:r>
    </w:p>
    <w:p w:rsidR="00B723B0" w:rsidRPr="0084382C" w:rsidRDefault="00B723B0" w:rsidP="00243C4D">
      <w:pPr>
        <w:pStyle w:val="a5"/>
        <w:numPr>
          <w:ilvl w:val="1"/>
          <w:numId w:val="14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розробити тимчасові інформаційні та технологічні картки адміністративної послуги щодо присвоєння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зміни </w:t>
      </w:r>
      <w:r w:rsidRPr="00243C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поштових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адрес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об’єктам нерухомого майна  у відповідності та на час дії Тимчасового порядку реалізації експериментального проекту з присвоєння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адрес</w:t>
      </w:r>
      <w:r w:rsidRPr="00243C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об’єктам будівництва та об’єктам нерухомого майна</w:t>
      </w:r>
      <w:r w:rsidR="00243C4D"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43C4D" w:rsidRPr="0084382C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(відповідальний: відділ </w:t>
      </w:r>
      <w:proofErr w:type="spellStart"/>
      <w:r w:rsidR="00243C4D" w:rsidRPr="0084382C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житлово-комуанльного</w:t>
      </w:r>
      <w:proofErr w:type="spellEnd"/>
      <w:r w:rsidR="00243C4D" w:rsidRPr="0084382C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господарства, архітектури, містобудування та землеустрою виконавчого комітету міської ради).</w:t>
      </w:r>
    </w:p>
    <w:p w:rsidR="00243C4D" w:rsidRPr="00243C4D" w:rsidRDefault="00243C4D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Визначити відділ житлово-комунального господарства, архітектури, містобудування та землеустрою виконавчого комітету Попаснянської міської ради уповноваженим органом з присвоєння адрес на території Попаснянської міської ради.</w:t>
      </w:r>
    </w:p>
    <w:p w:rsidR="0071355F" w:rsidRPr="00243C4D" w:rsidRDefault="00652C96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Рішення набирає чинності з дня його офіційного оприлюднення </w:t>
      </w:r>
      <w:r w:rsidR="00B723B0" w:rsidRPr="00243C4D">
        <w:rPr>
          <w:rFonts w:ascii="Times New Roman" w:hAnsi="Times New Roman"/>
          <w:sz w:val="28"/>
          <w:szCs w:val="28"/>
          <w:lang w:val="uk-UA"/>
        </w:rPr>
        <w:t>в газеті «Попаснянський вісник».</w:t>
      </w:r>
    </w:p>
    <w:p w:rsidR="0071355F" w:rsidRPr="00243C4D" w:rsidRDefault="0071355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71355F" w:rsidRDefault="0071355F" w:rsidP="00532A1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Міський голова                                        </w:t>
      </w:r>
      <w:r w:rsidR="00532A16">
        <w:rPr>
          <w:rFonts w:ascii="Times New Roman" w:hAnsi="Times New Roman"/>
          <w:sz w:val="28"/>
          <w:szCs w:val="28"/>
        </w:rPr>
        <w:t xml:space="preserve">                              </w:t>
      </w:r>
      <w:r w:rsidRPr="0071355F">
        <w:rPr>
          <w:rFonts w:ascii="Times New Roman" w:hAnsi="Times New Roman"/>
          <w:sz w:val="28"/>
          <w:szCs w:val="28"/>
        </w:rPr>
        <w:t>Ю.І.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Default="00436E3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4382C" w:rsidRDefault="0084382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4382C" w:rsidRDefault="0084382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4382C" w:rsidRDefault="0084382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4382C" w:rsidRDefault="0084382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4382C" w:rsidRDefault="0084382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4382C" w:rsidRDefault="0084382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4382C" w:rsidRDefault="0084382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4382C" w:rsidRDefault="0084382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4382C" w:rsidRDefault="0084382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581B03" w:rsidRPr="00E7741E" w:rsidRDefault="00581B03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Default="0071355F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532A16">
        <w:rPr>
          <w:rFonts w:ascii="Times New Roman" w:hAnsi="Times New Roman"/>
          <w:sz w:val="24"/>
          <w:szCs w:val="28"/>
        </w:rPr>
        <w:t>Підготував</w:t>
      </w:r>
      <w:proofErr w:type="spellEnd"/>
      <w:r w:rsidRPr="00532A16">
        <w:rPr>
          <w:rFonts w:ascii="Times New Roman" w:hAnsi="Times New Roman"/>
          <w:sz w:val="24"/>
          <w:szCs w:val="28"/>
        </w:rPr>
        <w:t xml:space="preserve">: </w:t>
      </w:r>
      <w:r w:rsidR="00C03A77">
        <w:rPr>
          <w:rFonts w:ascii="Times New Roman" w:hAnsi="Times New Roman"/>
          <w:sz w:val="24"/>
          <w:szCs w:val="28"/>
          <w:lang w:val="uk-UA"/>
        </w:rPr>
        <w:t>Коваленко В.П.</w:t>
      </w:r>
    </w:p>
    <w:p w:rsidR="00581B03" w:rsidRDefault="00581B03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sectPr w:rsidR="00581B03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D62F70"/>
    <w:rsid w:val="001719F7"/>
    <w:rsid w:val="00243C4D"/>
    <w:rsid w:val="002751FE"/>
    <w:rsid w:val="00327F61"/>
    <w:rsid w:val="00341F01"/>
    <w:rsid w:val="003E7640"/>
    <w:rsid w:val="00436E3D"/>
    <w:rsid w:val="005166A6"/>
    <w:rsid w:val="00532A16"/>
    <w:rsid w:val="00581B03"/>
    <w:rsid w:val="0061752E"/>
    <w:rsid w:val="00644670"/>
    <w:rsid w:val="00652C96"/>
    <w:rsid w:val="00683304"/>
    <w:rsid w:val="0071355F"/>
    <w:rsid w:val="00743D33"/>
    <w:rsid w:val="007A2556"/>
    <w:rsid w:val="00812CB4"/>
    <w:rsid w:val="0084382C"/>
    <w:rsid w:val="008B649D"/>
    <w:rsid w:val="008C01E4"/>
    <w:rsid w:val="008D08DA"/>
    <w:rsid w:val="0091084F"/>
    <w:rsid w:val="00A40164"/>
    <w:rsid w:val="00B31712"/>
    <w:rsid w:val="00B723B0"/>
    <w:rsid w:val="00B834DD"/>
    <w:rsid w:val="00C03A77"/>
    <w:rsid w:val="00C160FF"/>
    <w:rsid w:val="00C3549E"/>
    <w:rsid w:val="00D01666"/>
    <w:rsid w:val="00D01E3C"/>
    <w:rsid w:val="00D1699D"/>
    <w:rsid w:val="00D60F35"/>
    <w:rsid w:val="00D62F70"/>
    <w:rsid w:val="00E02255"/>
    <w:rsid w:val="00E7741E"/>
    <w:rsid w:val="00F5694E"/>
    <w:rsid w:val="00F8238B"/>
    <w:rsid w:val="00F83A9E"/>
    <w:rsid w:val="00F9459A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14</cp:revision>
  <cp:lastPrinted>2020-06-12T12:32:00Z</cp:lastPrinted>
  <dcterms:created xsi:type="dcterms:W3CDTF">2019-04-23T10:45:00Z</dcterms:created>
  <dcterms:modified xsi:type="dcterms:W3CDTF">2020-07-02T11:11:00Z</dcterms:modified>
</cp:coreProperties>
</file>