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58" w:rsidRPr="00BA3D58" w:rsidRDefault="00BA3D58" w:rsidP="00BA3D58">
      <w:pPr>
        <w:widowControl w:val="0"/>
        <w:snapToGrid w:val="0"/>
        <w:spacing w:after="0" w:line="240" w:lineRule="auto"/>
        <w:ind w:right="-32"/>
        <w:jc w:val="right"/>
        <w:rPr>
          <w:rFonts w:ascii="Times New Roman" w:eastAsia="Times New Roman" w:hAnsi="Times New Roman" w:cs="Times New Roman"/>
          <w:sz w:val="28"/>
          <w:szCs w:val="28"/>
          <w:lang w:val="uk-UA" w:eastAsia="ru-RU"/>
        </w:rPr>
      </w:pPr>
      <w:r w:rsidRPr="00BA3D58">
        <w:rPr>
          <w:rFonts w:ascii="Times New Roman" w:eastAsia="Times New Roman" w:hAnsi="Times New Roman" w:cs="Times New Roman"/>
          <w:sz w:val="24"/>
          <w:szCs w:val="24"/>
          <w:lang w:val="uk-UA" w:eastAsia="ru-RU"/>
        </w:rPr>
        <w:t xml:space="preserve">проект </w:t>
      </w:r>
    </w:p>
    <w:p w:rsidR="00BA3D58" w:rsidRPr="00BA3D58" w:rsidRDefault="00BA3D58" w:rsidP="00BA3D58">
      <w:pPr>
        <w:widowControl w:val="0"/>
        <w:snapToGrid w:val="0"/>
        <w:spacing w:after="0" w:line="240" w:lineRule="auto"/>
        <w:ind w:right="-32"/>
        <w:jc w:val="center"/>
        <w:rPr>
          <w:rFonts w:ascii="Times New Roman" w:eastAsia="Times New Roman" w:hAnsi="Times New Roman" w:cs="Times New Roman"/>
          <w:sz w:val="28"/>
          <w:szCs w:val="28"/>
          <w:lang w:val="uk-UA" w:eastAsia="ru-RU"/>
        </w:rPr>
      </w:pPr>
      <w:r w:rsidRPr="00BA3D58">
        <w:rPr>
          <w:rFonts w:ascii="Times New Roman" w:eastAsia="Times New Roman" w:hAnsi="Times New Roman" w:cs="Times New Roman"/>
          <w:noProof/>
          <w:sz w:val="28"/>
          <w:szCs w:val="28"/>
          <w:lang w:eastAsia="ru-RU"/>
        </w:rPr>
        <w:drawing>
          <wp:inline distT="0" distB="0" distL="0" distR="0">
            <wp:extent cx="428625" cy="600075"/>
            <wp:effectExtent l="0" t="0" r="9525" b="9525"/>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BA3D58" w:rsidRPr="00BA3D58" w:rsidRDefault="00BA3D58" w:rsidP="00BA3D58">
      <w:pPr>
        <w:widowControl w:val="0"/>
        <w:snapToGrid w:val="0"/>
        <w:spacing w:after="0" w:line="240" w:lineRule="auto"/>
        <w:ind w:right="-32"/>
        <w:jc w:val="center"/>
        <w:rPr>
          <w:rFonts w:ascii="Times New Roman" w:eastAsia="Times New Roman" w:hAnsi="Times New Roman" w:cs="Times New Roman"/>
          <w:sz w:val="28"/>
          <w:szCs w:val="28"/>
          <w:lang w:val="uk-UA" w:eastAsia="ru-RU"/>
        </w:rPr>
      </w:pPr>
    </w:p>
    <w:p w:rsidR="00BA3D58" w:rsidRPr="00BA3D58" w:rsidRDefault="00BA3D58" w:rsidP="00BA3D58">
      <w:pPr>
        <w:keepNext/>
        <w:spacing w:after="0" w:line="240" w:lineRule="auto"/>
        <w:jc w:val="center"/>
        <w:outlineLvl w:val="0"/>
        <w:rPr>
          <w:rFonts w:ascii="Times New Roman" w:eastAsia="Times New Roman" w:hAnsi="Times New Roman" w:cs="Times New Roman"/>
          <w:b/>
          <w:sz w:val="28"/>
          <w:szCs w:val="24"/>
          <w:lang w:val="uk-UA" w:eastAsia="ru-RU"/>
        </w:rPr>
      </w:pPr>
      <w:r w:rsidRPr="00BA3D58">
        <w:rPr>
          <w:rFonts w:ascii="Times New Roman" w:eastAsia="Times New Roman" w:hAnsi="Times New Roman" w:cs="Times New Roman"/>
          <w:b/>
          <w:sz w:val="28"/>
          <w:szCs w:val="24"/>
          <w:lang w:val="uk-UA" w:eastAsia="ru-RU"/>
        </w:rPr>
        <w:t xml:space="preserve"> УКРАЇНА</w:t>
      </w:r>
    </w:p>
    <w:p w:rsidR="00BA3D58" w:rsidRPr="00BA3D58" w:rsidRDefault="00BA3D58" w:rsidP="00BA3D58">
      <w:pPr>
        <w:keepNext/>
        <w:spacing w:after="0" w:line="240" w:lineRule="auto"/>
        <w:jc w:val="center"/>
        <w:outlineLvl w:val="0"/>
        <w:rPr>
          <w:rFonts w:ascii="Times New Roman" w:eastAsia="Times New Roman" w:hAnsi="Times New Roman" w:cs="Times New Roman"/>
          <w:b/>
          <w:sz w:val="28"/>
          <w:szCs w:val="24"/>
          <w:lang w:val="uk-UA" w:eastAsia="ru-RU"/>
        </w:rPr>
      </w:pPr>
      <w:r w:rsidRPr="00BA3D58">
        <w:rPr>
          <w:rFonts w:ascii="Times New Roman" w:eastAsia="Times New Roman" w:hAnsi="Times New Roman" w:cs="Times New Roman"/>
          <w:b/>
          <w:sz w:val="28"/>
          <w:szCs w:val="24"/>
          <w:lang w:val="uk-UA" w:eastAsia="ru-RU"/>
        </w:rPr>
        <w:t>ЛУГАНСЬКА  ОБЛАСТЬ</w:t>
      </w:r>
    </w:p>
    <w:p w:rsidR="00BA3D58" w:rsidRPr="00BA3D58" w:rsidRDefault="00BA3D58" w:rsidP="00BA3D58">
      <w:pPr>
        <w:keepNext/>
        <w:spacing w:after="0" w:line="240" w:lineRule="auto"/>
        <w:jc w:val="center"/>
        <w:outlineLvl w:val="0"/>
        <w:rPr>
          <w:rFonts w:ascii="Times New Roman" w:eastAsia="Times New Roman" w:hAnsi="Times New Roman" w:cs="Times New Roman"/>
          <w:b/>
          <w:sz w:val="28"/>
          <w:szCs w:val="24"/>
          <w:lang w:val="uk-UA" w:eastAsia="ru-RU"/>
        </w:rPr>
      </w:pPr>
      <w:r w:rsidRPr="00BA3D58">
        <w:rPr>
          <w:rFonts w:ascii="Times New Roman" w:eastAsia="Times New Roman" w:hAnsi="Times New Roman" w:cs="Times New Roman"/>
          <w:b/>
          <w:sz w:val="28"/>
          <w:szCs w:val="24"/>
          <w:lang w:val="uk-UA" w:eastAsia="ru-RU"/>
        </w:rPr>
        <w:t>ПОПАСНЯНСЬКИЙ  РАЙОН</w:t>
      </w:r>
      <w:r w:rsidRPr="00BA3D58">
        <w:rPr>
          <w:rFonts w:ascii="Times New Roman" w:eastAsia="Times New Roman" w:hAnsi="Times New Roman" w:cs="Times New Roman"/>
          <w:b/>
          <w:sz w:val="28"/>
          <w:szCs w:val="24"/>
          <w:lang w:val="uk-UA" w:eastAsia="ru-RU"/>
        </w:rPr>
        <w:br/>
        <w:t>ПОПАСНЯНСЬКА  МІСЬКА  РАДА</w:t>
      </w:r>
    </w:p>
    <w:p w:rsidR="00BA3D58" w:rsidRPr="00BA3D58" w:rsidRDefault="00BA3D58" w:rsidP="00BA3D58">
      <w:pPr>
        <w:keepNext/>
        <w:spacing w:after="0" w:line="240" w:lineRule="auto"/>
        <w:jc w:val="center"/>
        <w:outlineLvl w:val="0"/>
        <w:rPr>
          <w:rFonts w:ascii="Times New Roman" w:eastAsia="Times New Roman" w:hAnsi="Times New Roman" w:cs="Times New Roman"/>
          <w:sz w:val="28"/>
          <w:szCs w:val="28"/>
          <w:lang w:val="uk-UA" w:eastAsia="ru-RU"/>
        </w:rPr>
      </w:pPr>
      <w:r w:rsidRPr="00BA3D58">
        <w:rPr>
          <w:rFonts w:ascii="Times New Roman" w:eastAsia="Times New Roman" w:hAnsi="Times New Roman" w:cs="Times New Roman"/>
          <w:b/>
          <w:sz w:val="28"/>
          <w:szCs w:val="24"/>
          <w:lang w:val="uk-UA" w:eastAsia="ru-RU"/>
        </w:rPr>
        <w:t>ШОСТОГО   СКЛИКАННЯ</w:t>
      </w:r>
    </w:p>
    <w:p w:rsidR="00BA3D58" w:rsidRPr="00BA3D58" w:rsidRDefault="00BA3D58" w:rsidP="00BA3D58">
      <w:pPr>
        <w:keepNext/>
        <w:spacing w:after="0" w:line="240" w:lineRule="auto"/>
        <w:jc w:val="center"/>
        <w:outlineLvl w:val="0"/>
        <w:rPr>
          <w:rFonts w:ascii="Times New Roman" w:eastAsia="Times New Roman" w:hAnsi="Times New Roman" w:cs="Times New Roman"/>
          <w:b/>
          <w:sz w:val="28"/>
          <w:szCs w:val="28"/>
          <w:lang w:val="uk-UA" w:eastAsia="ru-RU"/>
        </w:rPr>
      </w:pPr>
      <w:r w:rsidRPr="00BA3D58">
        <w:rPr>
          <w:rFonts w:ascii="Times New Roman" w:eastAsia="Times New Roman" w:hAnsi="Times New Roman" w:cs="Times New Roman"/>
          <w:b/>
          <w:sz w:val="28"/>
          <w:szCs w:val="28"/>
          <w:lang w:val="uk-UA" w:eastAsia="ru-RU"/>
        </w:rPr>
        <w:t>ДЕВ</w:t>
      </w:r>
      <w:r w:rsidRPr="00BA3D58">
        <w:rPr>
          <w:rFonts w:ascii="Times New Roman" w:eastAsia="Times New Roman" w:hAnsi="Times New Roman" w:cs="Times New Roman"/>
          <w:b/>
          <w:sz w:val="28"/>
          <w:szCs w:val="28"/>
          <w:lang w:eastAsia="ru-RU"/>
        </w:rPr>
        <w:t>’</w:t>
      </w:r>
      <w:r w:rsidRPr="00BA3D58">
        <w:rPr>
          <w:rFonts w:ascii="Times New Roman" w:eastAsia="Times New Roman" w:hAnsi="Times New Roman" w:cs="Times New Roman"/>
          <w:b/>
          <w:sz w:val="28"/>
          <w:szCs w:val="28"/>
          <w:lang w:val="uk-UA" w:eastAsia="ru-RU"/>
        </w:rPr>
        <w:t>ЯНОСТО ВІСЬМА СЕСІЯ</w:t>
      </w:r>
    </w:p>
    <w:p w:rsidR="00BA3D58" w:rsidRPr="00BA3D58" w:rsidRDefault="00BA3D58" w:rsidP="00BA3D58">
      <w:pPr>
        <w:spacing w:after="0" w:line="276" w:lineRule="auto"/>
        <w:jc w:val="center"/>
        <w:rPr>
          <w:rFonts w:ascii="Times New Roman" w:eastAsia="Times New Roman" w:hAnsi="Times New Roman" w:cs="Times New Roman"/>
          <w:b/>
          <w:sz w:val="24"/>
          <w:szCs w:val="24"/>
          <w:lang w:val="uk-UA" w:eastAsia="ru-RU"/>
        </w:rPr>
      </w:pPr>
    </w:p>
    <w:p w:rsidR="00BA3D58" w:rsidRPr="00BA3D58" w:rsidRDefault="00BA3D58" w:rsidP="00BA3D58">
      <w:pPr>
        <w:spacing w:after="0" w:line="276" w:lineRule="auto"/>
        <w:jc w:val="center"/>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РІШЕННЯ</w:t>
      </w:r>
    </w:p>
    <w:p w:rsidR="00BA3D58" w:rsidRPr="00BA3D58" w:rsidRDefault="00BA3D58" w:rsidP="00BA3D58">
      <w:pPr>
        <w:spacing w:after="0" w:line="276" w:lineRule="auto"/>
        <w:jc w:val="center"/>
        <w:rPr>
          <w:rFonts w:ascii="Times New Roman" w:eastAsia="Times New Roman" w:hAnsi="Times New Roman" w:cs="Times New Roman"/>
          <w:b/>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 xml:space="preserve">06 серпня 2018 р.                                     м. </w:t>
      </w:r>
      <w:proofErr w:type="spellStart"/>
      <w:r w:rsidRPr="00BA3D58">
        <w:rPr>
          <w:rFonts w:ascii="Times New Roman" w:eastAsia="Times New Roman" w:hAnsi="Times New Roman" w:cs="Times New Roman"/>
          <w:sz w:val="24"/>
          <w:szCs w:val="24"/>
          <w:lang w:val="uk-UA" w:eastAsia="ru-RU"/>
        </w:rPr>
        <w:t>Попасна</w:t>
      </w:r>
      <w:proofErr w:type="spellEnd"/>
      <w:r w:rsidRPr="00BA3D58">
        <w:rPr>
          <w:rFonts w:ascii="Times New Roman" w:eastAsia="Times New Roman" w:hAnsi="Times New Roman" w:cs="Times New Roman"/>
          <w:sz w:val="24"/>
          <w:szCs w:val="24"/>
          <w:lang w:val="uk-UA" w:eastAsia="ru-RU"/>
        </w:rPr>
        <w:tab/>
        <w:t xml:space="preserve">                                             №  98/</w:t>
      </w:r>
    </w:p>
    <w:p w:rsidR="00BA3D58" w:rsidRPr="00BA3D58" w:rsidRDefault="00BA3D58" w:rsidP="00BA3D58">
      <w:pPr>
        <w:spacing w:after="0" w:line="276" w:lineRule="auto"/>
        <w:jc w:val="both"/>
        <w:rPr>
          <w:rFonts w:ascii="Times New Roman" w:eastAsia="Times New Roman" w:hAnsi="Times New Roman" w:cs="Times New Roman"/>
          <w:sz w:val="24"/>
          <w:szCs w:val="24"/>
          <w:lang w:val="uk-UA" w:eastAsia="ru-RU"/>
        </w:rPr>
      </w:pPr>
    </w:p>
    <w:p w:rsidR="00BA3D58" w:rsidRPr="00BA3D58" w:rsidRDefault="00BA3D58" w:rsidP="00BA3D58">
      <w:pPr>
        <w:spacing w:after="0" w:line="276" w:lineRule="auto"/>
        <w:rPr>
          <w:rFonts w:ascii="Times New Roman" w:eastAsia="Times New Roman" w:hAnsi="Times New Roman" w:cs="Times New Roman"/>
          <w:b/>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Про внесення змін до рішення 83 сесії</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proofErr w:type="spellStart"/>
      <w:r w:rsidRPr="00BA3D58">
        <w:rPr>
          <w:rFonts w:ascii="Times New Roman" w:eastAsia="Times New Roman" w:hAnsi="Times New Roman" w:cs="Times New Roman"/>
          <w:b/>
          <w:sz w:val="24"/>
          <w:szCs w:val="24"/>
          <w:lang w:val="uk-UA" w:eastAsia="ru-RU"/>
        </w:rPr>
        <w:t>Попаснянської</w:t>
      </w:r>
      <w:proofErr w:type="spellEnd"/>
      <w:r w:rsidRPr="00BA3D58">
        <w:rPr>
          <w:rFonts w:ascii="Times New Roman" w:eastAsia="Times New Roman" w:hAnsi="Times New Roman" w:cs="Times New Roman"/>
          <w:b/>
          <w:sz w:val="24"/>
          <w:szCs w:val="24"/>
          <w:lang w:val="uk-UA" w:eastAsia="ru-RU"/>
        </w:rPr>
        <w:t xml:space="preserve"> міської ради </w:t>
      </w:r>
      <w:r w:rsidRPr="00BA3D58">
        <w:rPr>
          <w:rFonts w:ascii="Times New Roman" w:eastAsia="Times New Roman" w:hAnsi="Times New Roman" w:cs="Times New Roman"/>
          <w:b/>
          <w:sz w:val="24"/>
          <w:szCs w:val="24"/>
          <w:lang w:val="en-US" w:eastAsia="ru-RU"/>
        </w:rPr>
        <w:t>VI</w:t>
      </w:r>
      <w:r w:rsidRPr="00BA3D58">
        <w:rPr>
          <w:rFonts w:ascii="Times New Roman" w:eastAsia="Times New Roman" w:hAnsi="Times New Roman" w:cs="Times New Roman"/>
          <w:b/>
          <w:sz w:val="24"/>
          <w:szCs w:val="24"/>
          <w:lang w:val="uk-UA" w:eastAsia="ru-RU"/>
        </w:rPr>
        <w:t xml:space="preserve"> скликання</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 xml:space="preserve">від 26.01.2017 №83/6 «Про затвердження </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 xml:space="preserve">Програми підтримки учасників </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 xml:space="preserve">антитерористичної операції </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та членів їх сімей на 2017- 2018 роки» ( зі змінами)</w:t>
      </w: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b/>
          <w:sz w:val="24"/>
          <w:szCs w:val="24"/>
          <w:lang w:val="uk-UA" w:eastAsia="ru-RU"/>
        </w:rPr>
      </w:pPr>
    </w:p>
    <w:p w:rsidR="00BA3D58" w:rsidRPr="00BA3D58" w:rsidRDefault="00BA3D58" w:rsidP="00BA3D58">
      <w:pPr>
        <w:spacing w:after="0" w:line="240" w:lineRule="auto"/>
        <w:ind w:firstLine="567"/>
        <w:jc w:val="both"/>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Керуючись пунктом 22 частини 1 статті 26 Закону України «Про місцеве самоврядування в Україні», з метою забезпечення житлом учасників АТО, які на підставі пункту 14 статті 12  Закону України «Про статус ветеранів війни, гарантії їх соціального захисту», мають право на першочергове забезпечення житловою площею, Попаснянська міська рада</w:t>
      </w: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ВИРІШИЛА:</w:t>
      </w:r>
    </w:p>
    <w:p w:rsidR="00BA3D58" w:rsidRPr="00BA3D58" w:rsidRDefault="00BA3D58" w:rsidP="00BA3D58">
      <w:pPr>
        <w:numPr>
          <w:ilvl w:val="0"/>
          <w:numId w:val="1"/>
        </w:numPr>
        <w:spacing w:after="0" w:line="240" w:lineRule="auto"/>
        <w:jc w:val="both"/>
        <w:rPr>
          <w:rFonts w:ascii="Times New Roman" w:eastAsia="Times New Roman" w:hAnsi="Times New Roman" w:cs="Times New Roman"/>
          <w:sz w:val="24"/>
          <w:szCs w:val="24"/>
          <w:lang w:val="uk-UA" w:eastAsia="ru-RU"/>
        </w:rPr>
      </w:pPr>
      <w:proofErr w:type="spellStart"/>
      <w:r w:rsidRPr="00BA3D58">
        <w:rPr>
          <w:rFonts w:ascii="Times New Roman" w:eastAsia="Times New Roman" w:hAnsi="Times New Roman" w:cs="Times New Roman"/>
          <w:color w:val="000000"/>
          <w:spacing w:val="1"/>
          <w:sz w:val="24"/>
          <w:szCs w:val="24"/>
          <w:shd w:val="clear" w:color="auto" w:fill="FFFFFF"/>
          <w:lang w:val="uk-UA" w:eastAsia="uk-UA"/>
        </w:rPr>
        <w:t>Внести</w:t>
      </w:r>
      <w:proofErr w:type="spellEnd"/>
      <w:r w:rsidRPr="00BA3D58">
        <w:rPr>
          <w:rFonts w:ascii="Times New Roman" w:eastAsia="Times New Roman" w:hAnsi="Times New Roman" w:cs="Times New Roman"/>
          <w:color w:val="000000"/>
          <w:spacing w:val="1"/>
          <w:sz w:val="24"/>
          <w:szCs w:val="24"/>
          <w:shd w:val="clear" w:color="auto" w:fill="FFFFFF"/>
          <w:lang w:val="uk-UA" w:eastAsia="uk-UA"/>
        </w:rPr>
        <w:t xml:space="preserve"> зміни до рішення </w:t>
      </w:r>
      <w:r w:rsidRPr="00BA3D58">
        <w:rPr>
          <w:rFonts w:ascii="Times New Roman" w:eastAsia="Times New Roman" w:hAnsi="Times New Roman" w:cs="Times New Roman"/>
          <w:sz w:val="24"/>
          <w:szCs w:val="24"/>
          <w:lang w:val="uk-UA" w:eastAsia="ru-RU"/>
        </w:rPr>
        <w:t xml:space="preserve">83 сесії </w:t>
      </w:r>
      <w:proofErr w:type="spellStart"/>
      <w:r w:rsidRPr="00BA3D58">
        <w:rPr>
          <w:rFonts w:ascii="Times New Roman" w:eastAsia="Times New Roman" w:hAnsi="Times New Roman" w:cs="Times New Roman"/>
          <w:sz w:val="24"/>
          <w:szCs w:val="24"/>
          <w:lang w:val="uk-UA" w:eastAsia="ru-RU"/>
        </w:rPr>
        <w:t>Попаснянської</w:t>
      </w:r>
      <w:proofErr w:type="spellEnd"/>
      <w:r w:rsidRPr="00BA3D58">
        <w:rPr>
          <w:rFonts w:ascii="Times New Roman" w:eastAsia="Times New Roman" w:hAnsi="Times New Roman" w:cs="Times New Roman"/>
          <w:sz w:val="24"/>
          <w:szCs w:val="24"/>
          <w:lang w:val="uk-UA" w:eastAsia="ru-RU"/>
        </w:rPr>
        <w:t xml:space="preserve"> міської ради </w:t>
      </w:r>
      <w:r w:rsidRPr="00BA3D58">
        <w:rPr>
          <w:rFonts w:ascii="Times New Roman" w:eastAsia="Times New Roman" w:hAnsi="Times New Roman" w:cs="Times New Roman"/>
          <w:sz w:val="24"/>
          <w:szCs w:val="24"/>
          <w:lang w:val="en-US" w:eastAsia="ru-RU"/>
        </w:rPr>
        <w:t>VI</w:t>
      </w:r>
      <w:r w:rsidRPr="00BA3D58">
        <w:rPr>
          <w:rFonts w:ascii="Times New Roman" w:eastAsia="Times New Roman" w:hAnsi="Times New Roman" w:cs="Times New Roman"/>
          <w:sz w:val="24"/>
          <w:szCs w:val="24"/>
          <w:lang w:val="uk-UA" w:eastAsia="ru-RU"/>
        </w:rPr>
        <w:t xml:space="preserve"> скликання від 26.01.2017 83/6 «Про затвердження Програми підтримки учасників антитерористичної операції та членів їх сімей на 2017- 2018 роки» ( зі змінами), а саме: </w:t>
      </w:r>
      <w:r w:rsidRPr="00BA3D58">
        <w:rPr>
          <w:rFonts w:ascii="Times New Roman" w:eastAsia="Times New Roman" w:hAnsi="Times New Roman" w:cs="Times New Roman"/>
          <w:color w:val="000000"/>
          <w:spacing w:val="1"/>
          <w:sz w:val="24"/>
          <w:szCs w:val="24"/>
          <w:shd w:val="clear" w:color="auto" w:fill="FFFFFF"/>
          <w:lang w:val="uk-UA" w:eastAsia="uk-UA"/>
        </w:rPr>
        <w:t xml:space="preserve"> додати до р</w:t>
      </w:r>
      <w:r w:rsidRPr="00BA3D58">
        <w:rPr>
          <w:rFonts w:ascii="Times New Roman" w:eastAsia="Times New Roman" w:hAnsi="Times New Roman" w:cs="Times New Roman"/>
          <w:sz w:val="24"/>
          <w:szCs w:val="24"/>
          <w:lang w:val="uk-UA" w:eastAsia="ru-RU"/>
        </w:rPr>
        <w:t>озділу 4. «Фінансове забезпечення» Програми текст наступного змісту:</w:t>
      </w:r>
    </w:p>
    <w:p w:rsidR="00BA3D58" w:rsidRPr="00BA3D58" w:rsidRDefault="00BA3D58" w:rsidP="00BA3D58">
      <w:pPr>
        <w:spacing w:after="0" w:line="240" w:lineRule="auto"/>
        <w:ind w:left="720"/>
        <w:jc w:val="both"/>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b/>
          <w:sz w:val="24"/>
          <w:szCs w:val="24"/>
          <w:lang w:val="uk-UA" w:eastAsia="ru-RU"/>
        </w:rPr>
        <w:t xml:space="preserve">                        Обсяги та джерела фінансування Програми на 2018 рік.</w:t>
      </w:r>
    </w:p>
    <w:p w:rsidR="00BA3D58" w:rsidRPr="00BA3D58" w:rsidRDefault="00BA3D58" w:rsidP="00BA3D58">
      <w:pPr>
        <w:spacing w:after="0" w:line="240" w:lineRule="auto"/>
        <w:ind w:left="720"/>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8"/>
        <w:gridCol w:w="3046"/>
        <w:gridCol w:w="1211"/>
      </w:tblGrid>
      <w:tr w:rsidR="00BA3D58" w:rsidRPr="00BA3D58" w:rsidTr="00FE5C8B">
        <w:trPr>
          <w:trHeight w:val="569"/>
        </w:trPr>
        <w:tc>
          <w:tcPr>
            <w:tcW w:w="2722" w:type="pct"/>
            <w:shd w:val="clear" w:color="auto" w:fill="auto"/>
          </w:tcPr>
          <w:p w:rsidR="00BA3D58" w:rsidRPr="00BA3D58" w:rsidRDefault="00BA3D58" w:rsidP="00BA3D58">
            <w:pPr>
              <w:spacing w:after="200" w:line="276" w:lineRule="auto"/>
              <w:jc w:val="center"/>
              <w:rPr>
                <w:rFonts w:ascii="Times New Roman" w:eastAsia="Times New Roman" w:hAnsi="Times New Roman" w:cs="Times New Roman"/>
                <w:sz w:val="24"/>
                <w:szCs w:val="24"/>
                <w:lang w:eastAsia="ru-RU"/>
              </w:rPr>
            </w:pPr>
            <w:proofErr w:type="spellStart"/>
            <w:r w:rsidRPr="00BA3D58">
              <w:rPr>
                <w:rFonts w:ascii="Times New Roman" w:eastAsia="Times New Roman" w:hAnsi="Times New Roman" w:cs="Times New Roman"/>
                <w:sz w:val="24"/>
                <w:szCs w:val="24"/>
                <w:lang w:eastAsia="ru-RU"/>
              </w:rPr>
              <w:t>Стат</w:t>
            </w:r>
            <w:proofErr w:type="spellEnd"/>
            <w:r w:rsidRPr="00BA3D58">
              <w:rPr>
                <w:rFonts w:ascii="Times New Roman" w:eastAsia="Times New Roman" w:hAnsi="Times New Roman" w:cs="Times New Roman"/>
                <w:sz w:val="24"/>
                <w:szCs w:val="24"/>
                <w:lang w:val="uk-UA" w:eastAsia="ru-RU"/>
              </w:rPr>
              <w:t>т</w:t>
            </w:r>
            <w:r w:rsidRPr="00BA3D58">
              <w:rPr>
                <w:rFonts w:ascii="Times New Roman" w:eastAsia="Times New Roman" w:hAnsi="Times New Roman" w:cs="Times New Roman"/>
                <w:sz w:val="24"/>
                <w:szCs w:val="24"/>
                <w:lang w:eastAsia="ru-RU"/>
              </w:rPr>
              <w:t xml:space="preserve">я </w:t>
            </w:r>
            <w:r w:rsidRPr="00BA3D58">
              <w:rPr>
                <w:rFonts w:ascii="Times New Roman" w:eastAsia="Times New Roman" w:hAnsi="Times New Roman" w:cs="Times New Roman"/>
                <w:sz w:val="24"/>
                <w:szCs w:val="24"/>
                <w:lang w:val="uk-UA" w:eastAsia="ru-RU"/>
              </w:rPr>
              <w:t>ви</w:t>
            </w:r>
            <w:r w:rsidRPr="00BA3D58">
              <w:rPr>
                <w:rFonts w:ascii="Times New Roman" w:eastAsia="Times New Roman" w:hAnsi="Times New Roman" w:cs="Times New Roman"/>
                <w:sz w:val="24"/>
                <w:szCs w:val="24"/>
                <w:lang w:eastAsia="ru-RU"/>
              </w:rPr>
              <w:t>трат</w:t>
            </w:r>
          </w:p>
          <w:p w:rsidR="00BA3D58" w:rsidRPr="00BA3D58" w:rsidRDefault="00BA3D58" w:rsidP="00BA3D58">
            <w:pPr>
              <w:spacing w:after="200" w:line="276" w:lineRule="auto"/>
              <w:jc w:val="center"/>
              <w:rPr>
                <w:rFonts w:ascii="Times New Roman" w:eastAsia="Times New Roman" w:hAnsi="Times New Roman" w:cs="Times New Roman"/>
                <w:sz w:val="24"/>
                <w:szCs w:val="24"/>
                <w:lang w:eastAsia="ru-RU"/>
              </w:rPr>
            </w:pP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Джерело фінансування</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Загальна сума, грн.</w:t>
            </w:r>
          </w:p>
        </w:tc>
      </w:tr>
      <w:tr w:rsidR="00BA3D58" w:rsidRPr="00BA3D58" w:rsidTr="00FE5C8B">
        <w:trPr>
          <w:trHeight w:val="718"/>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BA3D58">
              <w:rPr>
                <w:rFonts w:ascii="Times New Roman" w:eastAsia="Calibri" w:hAnsi="Times New Roman" w:cs="Times New Roman"/>
                <w:sz w:val="24"/>
                <w:szCs w:val="24"/>
              </w:rPr>
              <w:t>Н</w:t>
            </w:r>
            <w:proofErr w:type="spellStart"/>
            <w:r w:rsidRPr="00BA3D58">
              <w:rPr>
                <w:rFonts w:ascii="Times New Roman" w:eastAsia="Calibri" w:hAnsi="Times New Roman" w:cs="Times New Roman"/>
                <w:sz w:val="24"/>
                <w:szCs w:val="24"/>
                <w:lang w:val="uk-UA"/>
              </w:rPr>
              <w:t>адання</w:t>
            </w:r>
            <w:proofErr w:type="spellEnd"/>
            <w:r w:rsidRPr="00BA3D58">
              <w:rPr>
                <w:rFonts w:ascii="Times New Roman" w:eastAsia="Calibri" w:hAnsi="Times New Roman" w:cs="Times New Roman"/>
                <w:sz w:val="24"/>
                <w:szCs w:val="24"/>
                <w:lang w:val="uk-UA"/>
              </w:rPr>
              <w:t xml:space="preserve"> одноразової грошової допомоги учасникам АТО та сім'ям загиблих або померлих учасників АТО</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Міський бюджет</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27000</w:t>
            </w:r>
          </w:p>
        </w:tc>
      </w:tr>
      <w:tr w:rsidR="00BA3D58" w:rsidRPr="00BA3D58" w:rsidTr="00FE5C8B">
        <w:trPr>
          <w:trHeight w:val="713"/>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sz w:val="24"/>
                <w:szCs w:val="24"/>
              </w:rPr>
            </w:pPr>
            <w:r w:rsidRPr="00BA3D58">
              <w:rPr>
                <w:rFonts w:ascii="Times New Roman" w:eastAsia="Calibri" w:hAnsi="Times New Roman" w:cs="Times New Roman"/>
                <w:sz w:val="24"/>
                <w:szCs w:val="24"/>
                <w:lang w:val="uk-UA"/>
              </w:rPr>
              <w:lastRenderedPageBreak/>
              <w:t xml:space="preserve"> </w:t>
            </w:r>
            <w:r w:rsidRPr="00BA3D58">
              <w:rPr>
                <w:rFonts w:ascii="Times New Roman" w:eastAsia="Calibri" w:hAnsi="Times New Roman" w:cs="Times New Roman"/>
                <w:sz w:val="24"/>
                <w:szCs w:val="24"/>
              </w:rPr>
              <w:t>П</w:t>
            </w:r>
            <w:proofErr w:type="spellStart"/>
            <w:r w:rsidRPr="00BA3D58">
              <w:rPr>
                <w:rFonts w:ascii="Times New Roman" w:eastAsia="Calibri" w:hAnsi="Times New Roman" w:cs="Times New Roman"/>
                <w:sz w:val="24"/>
                <w:szCs w:val="24"/>
                <w:lang w:val="uk-UA"/>
              </w:rPr>
              <w:t>ідтримка</w:t>
            </w:r>
            <w:proofErr w:type="spellEnd"/>
            <w:r w:rsidRPr="00BA3D58">
              <w:rPr>
                <w:rFonts w:ascii="Times New Roman" w:eastAsia="Calibri" w:hAnsi="Times New Roman" w:cs="Times New Roman"/>
                <w:sz w:val="24"/>
                <w:szCs w:val="24"/>
                <w:lang w:val="uk-UA"/>
              </w:rPr>
              <w:t>, вшанування та нагородження учасників АТО</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Міський бюджет, інші, не заборонені законодавством джерела фінансування</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35000</w:t>
            </w:r>
          </w:p>
        </w:tc>
      </w:tr>
      <w:tr w:rsidR="00BA3D58" w:rsidRPr="00BA3D58" w:rsidTr="00FE5C8B">
        <w:trPr>
          <w:trHeight w:val="1265"/>
        </w:trPr>
        <w:tc>
          <w:tcPr>
            <w:tcW w:w="2722"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Надання учасникам АТО та членам їх сімей, у тому числі членам сімей загиблих або померлих учасників АТО, матеріальної, юридичної, психологічної допомоги</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 xml:space="preserve">Міський бюджет, інші, не заборонені законодавством джерела фінансування </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9000</w:t>
            </w:r>
          </w:p>
        </w:tc>
      </w:tr>
      <w:tr w:rsidR="00BA3D58" w:rsidRPr="00BA3D58" w:rsidTr="00FE5C8B">
        <w:trPr>
          <w:trHeight w:val="930"/>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BA3D58">
              <w:rPr>
                <w:rFonts w:ascii="Times New Roman" w:eastAsia="Calibri" w:hAnsi="Times New Roman" w:cs="Times New Roman"/>
                <w:sz w:val="24"/>
                <w:szCs w:val="24"/>
              </w:rPr>
              <w:t>С</w:t>
            </w:r>
            <w:proofErr w:type="spellStart"/>
            <w:r w:rsidRPr="00BA3D58">
              <w:rPr>
                <w:rFonts w:ascii="Times New Roman" w:eastAsia="Calibri" w:hAnsi="Times New Roman" w:cs="Times New Roman"/>
                <w:sz w:val="24"/>
                <w:szCs w:val="24"/>
                <w:lang w:val="uk-UA"/>
              </w:rPr>
              <w:t>оціальний</w:t>
            </w:r>
            <w:proofErr w:type="spellEnd"/>
            <w:r w:rsidRPr="00BA3D58">
              <w:rPr>
                <w:rFonts w:ascii="Times New Roman" w:eastAsia="Calibri" w:hAnsi="Times New Roman" w:cs="Times New Roman"/>
                <w:sz w:val="24"/>
                <w:szCs w:val="24"/>
                <w:lang w:val="uk-UA"/>
              </w:rPr>
              <w:t xml:space="preserve"> супровід сімей учасників АТО та сімей загиблих або померлих учасників АТО </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Міський бюджет, інші, не заборонені законодавством джерела фінансування</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w:t>
            </w:r>
          </w:p>
        </w:tc>
      </w:tr>
      <w:tr w:rsidR="00BA3D58" w:rsidRPr="00BA3D58" w:rsidTr="00FE5C8B">
        <w:trPr>
          <w:trHeight w:val="322"/>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BA3D58">
              <w:rPr>
                <w:rFonts w:ascii="Times New Roman" w:eastAsia="Calibri" w:hAnsi="Times New Roman" w:cs="Times New Roman"/>
                <w:sz w:val="24"/>
                <w:szCs w:val="24"/>
              </w:rPr>
              <w:t>З</w:t>
            </w:r>
            <w:proofErr w:type="spellStart"/>
            <w:r w:rsidRPr="00BA3D58">
              <w:rPr>
                <w:rFonts w:ascii="Times New Roman" w:eastAsia="Calibri" w:hAnsi="Times New Roman" w:cs="Times New Roman"/>
                <w:sz w:val="24"/>
                <w:szCs w:val="24"/>
                <w:lang w:val="uk-UA"/>
              </w:rPr>
              <w:t>абезпечення</w:t>
            </w:r>
            <w:proofErr w:type="spellEnd"/>
            <w:r w:rsidRPr="00BA3D58">
              <w:rPr>
                <w:rFonts w:ascii="Times New Roman" w:eastAsia="Calibri" w:hAnsi="Times New Roman" w:cs="Times New Roman"/>
                <w:sz w:val="24"/>
                <w:szCs w:val="24"/>
                <w:lang w:val="uk-UA"/>
              </w:rPr>
              <w:t xml:space="preserve"> потреб у медичному обслуговуванні та підтримання рівня здоров'я учасників АТО та членів їх сімей, у тому числі членів сімей загиблих або померлих учасників АТО</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sz w:val="24"/>
                <w:szCs w:val="24"/>
                <w:lang w:val="uk-UA" w:eastAsia="ru-RU"/>
              </w:rPr>
              <w:t>Міський бюджет, інші, не заборонені законодавством джерела фінансування</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w:t>
            </w:r>
          </w:p>
        </w:tc>
      </w:tr>
      <w:tr w:rsidR="00BA3D58" w:rsidRPr="00BA3D58" w:rsidTr="00FE5C8B">
        <w:trPr>
          <w:trHeight w:val="322"/>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b/>
                <w:sz w:val="24"/>
                <w:szCs w:val="24"/>
                <w:lang w:val="uk-UA"/>
              </w:rPr>
            </w:pPr>
            <w:r w:rsidRPr="00BA3D58">
              <w:rPr>
                <w:rFonts w:ascii="Times New Roman" w:eastAsia="Calibri" w:hAnsi="Times New Roman" w:cs="Times New Roman"/>
                <w:sz w:val="24"/>
                <w:szCs w:val="24"/>
              </w:rPr>
              <w:t>В</w:t>
            </w:r>
            <w:r w:rsidRPr="00BA3D58">
              <w:rPr>
                <w:rFonts w:ascii="Times New Roman" w:eastAsia="Calibri" w:hAnsi="Times New Roman" w:cs="Times New Roman"/>
                <w:sz w:val="24"/>
                <w:szCs w:val="24"/>
                <w:lang w:val="uk-UA"/>
              </w:rPr>
              <w:t>шанування пам’яті загиблих або померлих учасників АТО</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sz w:val="24"/>
                <w:szCs w:val="24"/>
                <w:lang w:val="uk-UA" w:eastAsia="ru-RU"/>
              </w:rPr>
              <w:t>Міський бюджет</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4500</w:t>
            </w:r>
          </w:p>
        </w:tc>
      </w:tr>
      <w:tr w:rsidR="00BA3D58" w:rsidRPr="00BA3D58" w:rsidTr="00FE5C8B">
        <w:trPr>
          <w:trHeight w:val="322"/>
        </w:trPr>
        <w:tc>
          <w:tcPr>
            <w:tcW w:w="2722" w:type="pct"/>
            <w:shd w:val="clear" w:color="auto" w:fill="auto"/>
          </w:tcPr>
          <w:p w:rsidR="00BA3D58" w:rsidRPr="00BA3D58" w:rsidRDefault="00BA3D58" w:rsidP="00BA3D58">
            <w:pPr>
              <w:autoSpaceDE w:val="0"/>
              <w:autoSpaceDN w:val="0"/>
              <w:adjustRightInd w:val="0"/>
              <w:spacing w:after="0" w:line="240" w:lineRule="auto"/>
              <w:contextualSpacing/>
              <w:jc w:val="both"/>
              <w:rPr>
                <w:rFonts w:ascii="Times New Roman" w:eastAsia="Calibri" w:hAnsi="Times New Roman" w:cs="Times New Roman"/>
                <w:b/>
                <w:sz w:val="24"/>
                <w:szCs w:val="24"/>
                <w:lang w:val="uk-UA"/>
              </w:rPr>
            </w:pPr>
            <w:r w:rsidRPr="00BA3D58">
              <w:rPr>
                <w:rFonts w:ascii="Times New Roman" w:eastAsia="Calibri" w:hAnsi="Times New Roman" w:cs="Times New Roman"/>
                <w:color w:val="000000"/>
                <w:spacing w:val="1"/>
                <w:sz w:val="24"/>
                <w:szCs w:val="24"/>
                <w:shd w:val="clear" w:color="auto" w:fill="FFFFFF"/>
                <w:lang w:eastAsia="uk-UA"/>
              </w:rPr>
              <w:t>З</w:t>
            </w:r>
            <w:proofErr w:type="spellStart"/>
            <w:r w:rsidRPr="00BA3D58">
              <w:rPr>
                <w:rFonts w:ascii="Times New Roman" w:eastAsia="Calibri" w:hAnsi="Times New Roman" w:cs="Times New Roman"/>
                <w:color w:val="000000"/>
                <w:spacing w:val="1"/>
                <w:sz w:val="24"/>
                <w:szCs w:val="24"/>
                <w:shd w:val="clear" w:color="auto" w:fill="FFFFFF"/>
                <w:lang w:val="uk-UA" w:eastAsia="uk-UA"/>
              </w:rPr>
              <w:t>абезпечення</w:t>
            </w:r>
            <w:proofErr w:type="spellEnd"/>
            <w:r w:rsidRPr="00BA3D58">
              <w:rPr>
                <w:rFonts w:ascii="Times New Roman" w:eastAsia="Calibri" w:hAnsi="Times New Roman" w:cs="Times New Roman"/>
                <w:color w:val="000000"/>
                <w:spacing w:val="1"/>
                <w:sz w:val="24"/>
                <w:szCs w:val="24"/>
                <w:shd w:val="clear" w:color="auto" w:fill="FFFFFF"/>
                <w:lang w:val="uk-UA" w:eastAsia="uk-UA"/>
              </w:rPr>
              <w:t xml:space="preserve"> житловою площею учасників АТО, які потребують поліпшення житлових умов.</w:t>
            </w:r>
            <w:r w:rsidRPr="00BA3D58">
              <w:rPr>
                <w:rFonts w:ascii="Times New Roman" w:eastAsia="Calibri" w:hAnsi="Times New Roman" w:cs="Times New Roman"/>
                <w:sz w:val="24"/>
                <w:szCs w:val="24"/>
                <w:lang w:val="uk-UA"/>
              </w:rPr>
              <w:t xml:space="preserve"> </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b/>
                <w:sz w:val="24"/>
                <w:szCs w:val="24"/>
                <w:lang w:val="uk-UA" w:eastAsia="ru-RU"/>
              </w:rPr>
            </w:pPr>
            <w:r w:rsidRPr="00BA3D58">
              <w:rPr>
                <w:rFonts w:ascii="Times New Roman" w:eastAsia="Times New Roman" w:hAnsi="Times New Roman" w:cs="Times New Roman"/>
                <w:sz w:val="24"/>
                <w:szCs w:val="24"/>
                <w:lang w:val="uk-UA" w:eastAsia="ru-RU"/>
              </w:rPr>
              <w:t>Міський бюджет</w:t>
            </w: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60000</w:t>
            </w:r>
          </w:p>
        </w:tc>
      </w:tr>
      <w:tr w:rsidR="00BA3D58" w:rsidRPr="00BA3D58" w:rsidTr="00FE5C8B">
        <w:trPr>
          <w:trHeight w:val="322"/>
        </w:trPr>
        <w:tc>
          <w:tcPr>
            <w:tcW w:w="2722" w:type="pct"/>
            <w:shd w:val="clear" w:color="auto" w:fill="auto"/>
          </w:tcPr>
          <w:p w:rsidR="00BA3D58" w:rsidRPr="00BA3D58" w:rsidRDefault="00BA3D58" w:rsidP="00BA3D58">
            <w:pPr>
              <w:spacing w:after="200" w:line="276" w:lineRule="auto"/>
              <w:rPr>
                <w:rFonts w:ascii="Times New Roman" w:eastAsia="Times New Roman" w:hAnsi="Times New Roman" w:cs="Times New Roman"/>
                <w:b/>
                <w:sz w:val="24"/>
                <w:szCs w:val="24"/>
                <w:lang w:eastAsia="ru-RU"/>
              </w:rPr>
            </w:pPr>
            <w:r w:rsidRPr="00BA3D58">
              <w:rPr>
                <w:rFonts w:ascii="Times New Roman" w:eastAsia="Times New Roman" w:hAnsi="Times New Roman" w:cs="Times New Roman"/>
                <w:b/>
                <w:sz w:val="24"/>
                <w:szCs w:val="24"/>
                <w:lang w:eastAsia="ru-RU"/>
              </w:rPr>
              <w:t>Разом:</w:t>
            </w:r>
          </w:p>
        </w:tc>
        <w:tc>
          <w:tcPr>
            <w:tcW w:w="1630" w:type="pct"/>
            <w:shd w:val="clear" w:color="auto" w:fill="auto"/>
          </w:tcPr>
          <w:p w:rsidR="00BA3D58" w:rsidRPr="00BA3D58" w:rsidRDefault="00BA3D58" w:rsidP="00BA3D58">
            <w:pPr>
              <w:spacing w:after="200" w:line="276" w:lineRule="auto"/>
              <w:rPr>
                <w:rFonts w:ascii="Times New Roman" w:eastAsia="Times New Roman" w:hAnsi="Times New Roman" w:cs="Times New Roman"/>
                <w:b/>
                <w:sz w:val="24"/>
                <w:szCs w:val="24"/>
                <w:lang w:val="uk-UA" w:eastAsia="ru-RU"/>
              </w:rPr>
            </w:pPr>
          </w:p>
        </w:tc>
        <w:tc>
          <w:tcPr>
            <w:tcW w:w="648" w:type="pct"/>
          </w:tcPr>
          <w:p w:rsidR="00BA3D58" w:rsidRPr="00BA3D58" w:rsidRDefault="00BA3D58" w:rsidP="00BA3D58">
            <w:pPr>
              <w:spacing w:after="200" w:line="276"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135 500</w:t>
            </w:r>
          </w:p>
        </w:tc>
      </w:tr>
    </w:tbl>
    <w:p w:rsidR="00BA3D58" w:rsidRPr="00BA3D58" w:rsidRDefault="00BA3D58" w:rsidP="00BA3D58">
      <w:pPr>
        <w:spacing w:after="0" w:line="240" w:lineRule="auto"/>
        <w:ind w:left="720"/>
        <w:jc w:val="both"/>
        <w:rPr>
          <w:rFonts w:ascii="Times New Roman" w:eastAsia="Times New Roman" w:hAnsi="Times New Roman" w:cs="Times New Roman"/>
          <w:color w:val="000000"/>
          <w:spacing w:val="1"/>
          <w:sz w:val="24"/>
          <w:szCs w:val="24"/>
          <w:shd w:val="clear" w:color="auto" w:fill="FFFFFF"/>
          <w:lang w:val="uk-UA" w:eastAsia="uk-UA"/>
        </w:rPr>
      </w:pPr>
    </w:p>
    <w:p w:rsidR="00BA3D58" w:rsidRPr="00BA3D58" w:rsidRDefault="00BA3D58" w:rsidP="00BA3D58">
      <w:pPr>
        <w:spacing w:after="0" w:line="240" w:lineRule="auto"/>
        <w:ind w:left="720"/>
        <w:jc w:val="both"/>
        <w:rPr>
          <w:rFonts w:ascii="Times New Roman" w:eastAsia="Times New Roman" w:hAnsi="Times New Roman" w:cs="Times New Roman"/>
          <w:color w:val="000000"/>
          <w:spacing w:val="1"/>
          <w:sz w:val="24"/>
          <w:szCs w:val="24"/>
          <w:shd w:val="clear" w:color="auto" w:fill="FFFFFF"/>
          <w:lang w:val="uk-UA" w:eastAsia="uk-UA"/>
        </w:rPr>
      </w:pPr>
    </w:p>
    <w:p w:rsidR="00BA3D58" w:rsidRPr="00BA3D58" w:rsidRDefault="00BA3D58" w:rsidP="00BA3D58">
      <w:pPr>
        <w:numPr>
          <w:ilvl w:val="0"/>
          <w:numId w:val="1"/>
        </w:numPr>
        <w:spacing w:after="0" w:line="240" w:lineRule="auto"/>
        <w:jc w:val="both"/>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міської ради з питань законності, регламенту, депутатської діяльності, етики, освіти, культури, спорту, соціальної політики та охорони здоров’я і з питань бюджету, фінансів, соціально-економічного розвитку, комунальної  власності та регуляторної політики.</w:t>
      </w:r>
    </w:p>
    <w:p w:rsidR="00BA3D58" w:rsidRPr="00BA3D58" w:rsidRDefault="00BA3D58" w:rsidP="00BA3D58">
      <w:pPr>
        <w:spacing w:after="0" w:line="240" w:lineRule="auto"/>
        <w:ind w:left="360"/>
        <w:jc w:val="both"/>
        <w:rPr>
          <w:rFonts w:ascii="Times New Roman" w:eastAsia="Times New Roman" w:hAnsi="Times New Roman" w:cs="Times New Roman"/>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r w:rsidRPr="00BA3D58">
        <w:rPr>
          <w:rFonts w:ascii="Times New Roman" w:eastAsia="Times New Roman" w:hAnsi="Times New Roman" w:cs="Times New Roman"/>
          <w:sz w:val="24"/>
          <w:szCs w:val="24"/>
          <w:lang w:val="uk-UA" w:eastAsia="ru-RU"/>
        </w:rPr>
        <w:t xml:space="preserve">                  Міський голова                                                                    Ю.І. Онищенко</w:t>
      </w: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p>
    <w:p w:rsidR="00BA3D58" w:rsidRPr="00BA3D58" w:rsidRDefault="00BA3D58" w:rsidP="00BA3D58">
      <w:pPr>
        <w:spacing w:after="0" w:line="240" w:lineRule="auto"/>
        <w:rPr>
          <w:rFonts w:ascii="Times New Roman" w:eastAsia="Times New Roman" w:hAnsi="Times New Roman" w:cs="Times New Roman"/>
          <w:sz w:val="24"/>
          <w:szCs w:val="24"/>
          <w:lang w:val="uk-UA" w:eastAsia="ru-RU"/>
        </w:rPr>
      </w:pPr>
    </w:p>
    <w:p w:rsidR="00BA3D58" w:rsidRPr="00BA3D58" w:rsidRDefault="00BA3D58" w:rsidP="00BA3D58">
      <w:pPr>
        <w:spacing w:after="200" w:line="228" w:lineRule="auto"/>
        <w:rPr>
          <w:rFonts w:ascii="Times New Roman" w:eastAsia="Times New Roman" w:hAnsi="Times New Roman" w:cs="Times New Roman"/>
          <w:sz w:val="16"/>
          <w:szCs w:val="16"/>
          <w:lang w:val="uk-UA" w:eastAsia="ru-RU"/>
        </w:rPr>
      </w:pPr>
      <w:r w:rsidRPr="00BA3D58">
        <w:rPr>
          <w:rFonts w:ascii="Times New Roman" w:eastAsia="Times New Roman" w:hAnsi="Times New Roman" w:cs="Times New Roman"/>
          <w:sz w:val="16"/>
          <w:szCs w:val="16"/>
          <w:lang w:val="uk-UA" w:eastAsia="ru-RU"/>
        </w:rPr>
        <w:t xml:space="preserve">  Підготував: </w:t>
      </w:r>
      <w:proofErr w:type="spellStart"/>
      <w:r w:rsidRPr="00BA3D58">
        <w:rPr>
          <w:rFonts w:ascii="Times New Roman" w:eastAsia="Times New Roman" w:hAnsi="Times New Roman" w:cs="Times New Roman"/>
          <w:sz w:val="16"/>
          <w:szCs w:val="16"/>
          <w:lang w:val="uk-UA" w:eastAsia="ru-RU"/>
        </w:rPr>
        <w:t>Гапотченко</w:t>
      </w:r>
      <w:proofErr w:type="spellEnd"/>
      <w:r w:rsidRPr="00BA3D58">
        <w:rPr>
          <w:rFonts w:ascii="Times New Roman" w:eastAsia="Times New Roman" w:hAnsi="Times New Roman" w:cs="Times New Roman"/>
          <w:sz w:val="16"/>
          <w:szCs w:val="16"/>
          <w:lang w:val="uk-UA" w:eastAsia="ru-RU"/>
        </w:rPr>
        <w:t xml:space="preserve"> І.В., 20832</w:t>
      </w:r>
    </w:p>
    <w:p w:rsidR="00AD56E0" w:rsidRPr="00BA3D58" w:rsidRDefault="00AD56E0">
      <w:pPr>
        <w:rPr>
          <w:lang w:val="uk-UA"/>
        </w:rPr>
      </w:pPr>
      <w:bookmarkStart w:id="0" w:name="_GoBack"/>
      <w:bookmarkEnd w:id="0"/>
    </w:p>
    <w:sectPr w:rsidR="00AD56E0" w:rsidRPr="00BA3D58" w:rsidSect="0050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20C16"/>
    <w:multiLevelType w:val="hybridMultilevel"/>
    <w:tmpl w:val="016A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91"/>
    <w:rsid w:val="00820291"/>
    <w:rsid w:val="00AD56E0"/>
    <w:rsid w:val="00BA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B5BA-C1A8-4236-86EE-85CA29AF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2020-04-08T06:26:00Z</dcterms:created>
  <dcterms:modified xsi:type="dcterms:W3CDTF">2020-04-08T06:27:00Z</dcterms:modified>
</cp:coreProperties>
</file>