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7" w:rsidRDefault="00C16617" w:rsidP="00C16617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                                                                   </w:t>
      </w:r>
    </w:p>
    <w:p w:rsidR="00C16617" w:rsidRDefault="00C16617" w:rsidP="00C16617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17" w:rsidRDefault="00C16617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C16617" w:rsidRDefault="00C16617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C16617" w:rsidRDefault="00C16617" w:rsidP="00C16617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16617" w:rsidRDefault="00C16617" w:rsidP="00C16617">
      <w:pPr>
        <w:pStyle w:val="a3"/>
        <w:rPr>
          <w:b/>
          <w:lang w:val="uk-UA"/>
        </w:rPr>
      </w:pPr>
    </w:p>
    <w:p w:rsidR="00C16617" w:rsidRDefault="00C16617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C16617" w:rsidRDefault="00AE3981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м. Попасна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="007E37D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№  </w:t>
      </w:r>
    </w:p>
    <w:p w:rsidR="00C16617" w:rsidRDefault="00C16617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11D76" w:rsidRPr="007E37D1" w:rsidRDefault="00C16617" w:rsidP="00711D76">
      <w:pPr>
        <w:pStyle w:val="a8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схвалення проекту </w:t>
      </w:r>
      <w:r w:rsidR="007E37D1">
        <w:rPr>
          <w:b/>
          <w:sz w:val="24"/>
          <w:lang w:val="uk-UA"/>
        </w:rPr>
        <w:t>Програми</w:t>
      </w:r>
    </w:p>
    <w:p w:rsidR="00711D76" w:rsidRPr="00711D76" w:rsidRDefault="00711D76" w:rsidP="00711D76">
      <w:pPr>
        <w:pStyle w:val="a8"/>
        <w:rPr>
          <w:b/>
          <w:sz w:val="24"/>
          <w:lang w:val="uk-UA"/>
        </w:rPr>
      </w:pPr>
      <w:r w:rsidRPr="00711D76">
        <w:rPr>
          <w:b/>
          <w:sz w:val="24"/>
          <w:lang w:val="uk-UA"/>
        </w:rPr>
        <w:t>загальноміських</w:t>
      </w:r>
      <w:r w:rsidRPr="00711D76">
        <w:rPr>
          <w:b/>
          <w:sz w:val="24"/>
        </w:rPr>
        <w:t xml:space="preserve"> </w:t>
      </w:r>
      <w:r w:rsidRPr="00711D76">
        <w:rPr>
          <w:b/>
          <w:sz w:val="24"/>
          <w:lang w:val="uk-UA"/>
        </w:rPr>
        <w:t>заходів</w:t>
      </w:r>
      <w:r w:rsidRPr="00711D76">
        <w:rPr>
          <w:b/>
          <w:sz w:val="24"/>
        </w:rPr>
        <w:t xml:space="preserve"> </w:t>
      </w:r>
      <w:r w:rsidRPr="00711D76">
        <w:rPr>
          <w:b/>
          <w:sz w:val="24"/>
          <w:lang w:val="uk-UA"/>
        </w:rPr>
        <w:t xml:space="preserve">з головами вуличних </w:t>
      </w:r>
    </w:p>
    <w:p w:rsidR="00711D76" w:rsidRPr="00B85233" w:rsidRDefault="00711D76" w:rsidP="00711D76">
      <w:pPr>
        <w:pStyle w:val="a8"/>
        <w:rPr>
          <w:b/>
          <w:szCs w:val="28"/>
          <w:lang w:val="uk-UA"/>
        </w:rPr>
      </w:pPr>
      <w:r w:rsidRPr="00711D76">
        <w:rPr>
          <w:b/>
          <w:sz w:val="24"/>
          <w:lang w:val="uk-UA"/>
        </w:rPr>
        <w:t>та квартальних комітетів м. Попасна на 201</w:t>
      </w:r>
      <w:r w:rsidR="00AE3981">
        <w:rPr>
          <w:b/>
          <w:sz w:val="24"/>
          <w:lang w:val="uk-UA"/>
        </w:rPr>
        <w:t>8</w:t>
      </w:r>
      <w:r w:rsidRPr="00711D76">
        <w:rPr>
          <w:b/>
          <w:sz w:val="24"/>
          <w:lang w:val="uk-UA"/>
        </w:rPr>
        <w:t xml:space="preserve"> рік</w:t>
      </w:r>
    </w:p>
    <w:p w:rsidR="00C16617" w:rsidRDefault="00C16617" w:rsidP="00711D76">
      <w:pPr>
        <w:pStyle w:val="a5"/>
        <w:rPr>
          <w:lang w:val="uk-UA"/>
        </w:rPr>
      </w:pPr>
    </w:p>
    <w:p w:rsidR="00E20102" w:rsidRDefault="00C16617" w:rsidP="00711D76">
      <w:pPr>
        <w:pStyle w:val="a8"/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</w:p>
    <w:p w:rsidR="00C16617" w:rsidRDefault="00C16617" w:rsidP="00C75FC7">
      <w:pPr>
        <w:pStyle w:val="a8"/>
        <w:ind w:firstLine="567"/>
        <w:rPr>
          <w:sz w:val="24"/>
          <w:lang w:val="uk-UA"/>
        </w:rPr>
      </w:pPr>
      <w:r>
        <w:rPr>
          <w:sz w:val="24"/>
          <w:lang w:val="uk-UA"/>
        </w:rPr>
        <w:t xml:space="preserve">Заслухавши </w:t>
      </w:r>
      <w:r w:rsidR="00C75FC7">
        <w:rPr>
          <w:sz w:val="24"/>
          <w:lang w:val="uk-UA"/>
        </w:rPr>
        <w:t xml:space="preserve"> </w:t>
      </w:r>
      <w:r w:rsidR="00E20102">
        <w:rPr>
          <w:sz w:val="24"/>
          <w:lang w:val="uk-UA"/>
        </w:rPr>
        <w:t xml:space="preserve"> інформацію </w:t>
      </w:r>
      <w:r w:rsidR="00C75FC7">
        <w:rPr>
          <w:sz w:val="24"/>
          <w:lang w:val="uk-UA"/>
        </w:rPr>
        <w:t xml:space="preserve"> </w:t>
      </w:r>
      <w:r w:rsidR="00711D76">
        <w:rPr>
          <w:sz w:val="24"/>
          <w:lang w:val="uk-UA"/>
        </w:rPr>
        <w:t xml:space="preserve">заступника </w:t>
      </w:r>
      <w:r w:rsidR="00C75FC7">
        <w:rPr>
          <w:sz w:val="24"/>
          <w:lang w:val="uk-UA"/>
        </w:rPr>
        <w:t xml:space="preserve"> </w:t>
      </w:r>
      <w:r w:rsidR="00711D76">
        <w:rPr>
          <w:sz w:val="24"/>
          <w:lang w:val="uk-UA"/>
        </w:rPr>
        <w:t xml:space="preserve">Попаснянського </w:t>
      </w:r>
      <w:r w:rsidR="00C75FC7">
        <w:rPr>
          <w:sz w:val="24"/>
          <w:lang w:val="uk-UA"/>
        </w:rPr>
        <w:t xml:space="preserve">  </w:t>
      </w:r>
      <w:r w:rsidR="00711D76">
        <w:rPr>
          <w:sz w:val="24"/>
          <w:lang w:val="uk-UA"/>
        </w:rPr>
        <w:t xml:space="preserve">міського </w:t>
      </w:r>
      <w:r w:rsidR="00C75FC7">
        <w:rPr>
          <w:sz w:val="24"/>
          <w:lang w:val="uk-UA"/>
        </w:rPr>
        <w:t xml:space="preserve"> </w:t>
      </w:r>
      <w:r w:rsidR="00711D76">
        <w:rPr>
          <w:sz w:val="24"/>
          <w:lang w:val="uk-UA"/>
        </w:rPr>
        <w:t>голови Гапотченко І.В. щодо</w:t>
      </w:r>
      <w:r>
        <w:rPr>
          <w:sz w:val="24"/>
          <w:lang w:val="uk-UA"/>
        </w:rPr>
        <w:t xml:space="preserve"> </w:t>
      </w:r>
      <w:r w:rsidR="00E20102">
        <w:rPr>
          <w:sz w:val="24"/>
          <w:lang w:val="uk-UA"/>
        </w:rPr>
        <w:t xml:space="preserve">проекту </w:t>
      </w:r>
      <w:r w:rsidR="00711D76" w:rsidRPr="00711D76">
        <w:rPr>
          <w:sz w:val="24"/>
          <w:lang w:val="uk-UA"/>
        </w:rPr>
        <w:t xml:space="preserve">Програми загальноміських заходів з головами вуличних та квартальних комітетів </w:t>
      </w:r>
      <w:r w:rsidR="00C75FC7">
        <w:rPr>
          <w:sz w:val="24"/>
          <w:lang w:val="uk-UA"/>
        </w:rPr>
        <w:t xml:space="preserve"> </w:t>
      </w:r>
      <w:r w:rsidR="00711D76" w:rsidRPr="00711D76">
        <w:rPr>
          <w:sz w:val="24"/>
          <w:lang w:val="uk-UA"/>
        </w:rPr>
        <w:t>м. Попасна на 201</w:t>
      </w:r>
      <w:r w:rsidR="00C75FC7">
        <w:rPr>
          <w:sz w:val="24"/>
          <w:lang w:val="uk-UA"/>
        </w:rPr>
        <w:t>8</w:t>
      </w:r>
      <w:r w:rsidR="00711D76" w:rsidRPr="00711D76">
        <w:rPr>
          <w:sz w:val="24"/>
          <w:lang w:val="uk-UA"/>
        </w:rPr>
        <w:t xml:space="preserve"> рік</w:t>
      </w:r>
      <w:r w:rsidRPr="00711D76">
        <w:rPr>
          <w:sz w:val="24"/>
          <w:lang w:val="uk-UA"/>
        </w:rPr>
        <w:t>,</w:t>
      </w:r>
      <w:r>
        <w:rPr>
          <w:sz w:val="24"/>
          <w:lang w:val="uk-UA"/>
        </w:rPr>
        <w:t xml:space="preserve"> з </w:t>
      </w:r>
      <w:r w:rsidRPr="00E20102">
        <w:rPr>
          <w:sz w:val="24"/>
          <w:lang w:val="uk-UA"/>
        </w:rPr>
        <w:t xml:space="preserve">метою </w:t>
      </w:r>
      <w:r w:rsidR="00711D76" w:rsidRPr="00E20102">
        <w:rPr>
          <w:sz w:val="24"/>
          <w:lang w:val="uk-UA"/>
        </w:rPr>
        <w:t>покращення роботи з органами самоорганізації населення</w:t>
      </w:r>
      <w:r w:rsidRPr="00E20102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керуючись  </w:t>
      </w:r>
      <w:r w:rsidR="00E20102">
        <w:rPr>
          <w:sz w:val="24"/>
          <w:lang w:val="uk-UA"/>
        </w:rPr>
        <w:t>ст.ст</w:t>
      </w:r>
      <w:r>
        <w:rPr>
          <w:sz w:val="24"/>
          <w:lang w:val="uk-UA"/>
        </w:rPr>
        <w:t>.25</w:t>
      </w:r>
      <w:r w:rsidR="00E20102">
        <w:rPr>
          <w:sz w:val="24"/>
          <w:lang w:val="uk-UA"/>
        </w:rPr>
        <w:t>,</w:t>
      </w:r>
      <w:r w:rsidR="00C75FC7">
        <w:rPr>
          <w:sz w:val="24"/>
          <w:lang w:val="uk-UA"/>
        </w:rPr>
        <w:t xml:space="preserve"> </w:t>
      </w:r>
      <w:r w:rsidR="00E20102">
        <w:rPr>
          <w:sz w:val="24"/>
          <w:lang w:val="uk-UA"/>
        </w:rPr>
        <w:t>52</w:t>
      </w:r>
      <w:r>
        <w:rPr>
          <w:sz w:val="24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16617" w:rsidRDefault="00C16617" w:rsidP="00C1661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 </w:t>
      </w:r>
      <w:r w:rsidR="00E20102" w:rsidRPr="00E20102">
        <w:rPr>
          <w:rFonts w:ascii="Times New Roman" w:hAnsi="Times New Roman" w:cs="Times New Roman"/>
          <w:sz w:val="24"/>
          <w:szCs w:val="24"/>
          <w:lang w:val="uk-UA"/>
        </w:rPr>
        <w:t>Програми загальноміських заходів з головами вуличних та квартальних комітетів м. Попасна на 201</w:t>
      </w:r>
      <w:r w:rsidR="00AE398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20102" w:rsidRPr="00E20102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E20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(додається) та винести її на розгляд чергової сесії Попаснянської міської ради. </w:t>
      </w:r>
    </w:p>
    <w:p w:rsidR="00C16617" w:rsidRDefault="00C16617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C16617" w:rsidRDefault="00C16617" w:rsidP="00C16617">
      <w:pPr>
        <w:jc w:val="both"/>
        <w:rPr>
          <w:lang w:val="uk-UA"/>
        </w:rPr>
      </w:pPr>
    </w:p>
    <w:p w:rsidR="00C16617" w:rsidRDefault="00C16617" w:rsidP="00C16617">
      <w:pPr>
        <w:rPr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20102" w:rsidRDefault="00E20102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20102" w:rsidRDefault="00E20102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Pr="00C113C2" w:rsidRDefault="00C113C2" w:rsidP="00C16617">
      <w:pPr>
        <w:pStyle w:val="a5"/>
        <w:rPr>
          <w:rFonts w:ascii="Times New Roman" w:hAnsi="Times New Roman" w:cs="Times New Roman"/>
          <w:sz w:val="18"/>
          <w:szCs w:val="24"/>
          <w:lang w:val="uk-UA"/>
        </w:rPr>
      </w:pPr>
      <w:r w:rsidRPr="00C113C2">
        <w:rPr>
          <w:rFonts w:ascii="Times New Roman" w:hAnsi="Times New Roman" w:cs="Times New Roman"/>
          <w:sz w:val="18"/>
          <w:szCs w:val="24"/>
          <w:lang w:val="uk-UA"/>
        </w:rPr>
        <w:t>Підготував: Гапотченко І.В.</w:t>
      </w:r>
      <w:r w:rsidR="007E37D1">
        <w:rPr>
          <w:rFonts w:ascii="Times New Roman" w:hAnsi="Times New Roman" w:cs="Times New Roman"/>
          <w:sz w:val="18"/>
          <w:szCs w:val="24"/>
          <w:lang w:val="uk-UA"/>
        </w:rPr>
        <w:t>, 2-08-32</w:t>
      </w:r>
    </w:p>
    <w:p w:rsidR="00C113C2" w:rsidRDefault="00C113C2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C16617" w:rsidRPr="007A53B8" w:rsidRDefault="00C16617" w:rsidP="007A53B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  <w:t xml:space="preserve">                                                                            </w:t>
      </w:r>
      <w:r w:rsidR="007A53B8">
        <w:rPr>
          <w:lang w:val="uk-UA"/>
        </w:rPr>
        <w:t xml:space="preserve">                                                  </w:t>
      </w:r>
      <w:r w:rsidRPr="007A53B8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A53B8" w:rsidRPr="007A53B8" w:rsidRDefault="00C16617" w:rsidP="007A53B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7A53B8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7A53B8">
        <w:rPr>
          <w:rFonts w:ascii="Times New Roman" w:hAnsi="Times New Roman" w:cs="Times New Roman"/>
          <w:sz w:val="24"/>
          <w:szCs w:val="24"/>
          <w:lang w:val="uk-UA"/>
        </w:rPr>
        <w:t>до рішення  виконкому</w:t>
      </w:r>
      <w:r w:rsidR="007A53B8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6617" w:rsidRPr="007A53B8" w:rsidRDefault="00C16617" w:rsidP="007A53B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3B8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7A53B8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C16617" w:rsidRPr="007A53B8" w:rsidRDefault="00C16617" w:rsidP="007A53B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B3A5E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7A53B8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5B3A5E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945379" w:rsidRPr="007A53B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5B3A5E" w:rsidRPr="007A53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5379" w:rsidRPr="007A53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5B3A5E" w:rsidRPr="007A53B8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3C2F1E" w:rsidRDefault="003C2F1E" w:rsidP="00C1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480" w:rsidRPr="007A53B8" w:rsidRDefault="005F12BF" w:rsidP="007A53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965480" w:rsidRPr="007A53B8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7E37D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65480" w:rsidRDefault="00965480" w:rsidP="007A53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3B8">
        <w:rPr>
          <w:rFonts w:ascii="Times New Roman" w:hAnsi="Times New Roman" w:cs="Times New Roman"/>
          <w:b/>
          <w:sz w:val="28"/>
          <w:szCs w:val="28"/>
          <w:lang w:val="uk-UA"/>
        </w:rPr>
        <w:t>загальноміських заходів по роботі з головами вуличних та квартальних  комітетів м. Попасна на 2018 рік</w:t>
      </w:r>
    </w:p>
    <w:p w:rsidR="007A53B8" w:rsidRPr="007A53B8" w:rsidRDefault="007A53B8" w:rsidP="007A53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480" w:rsidRPr="00E20102" w:rsidRDefault="0051106F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  <w:r w:rsidR="00965480" w:rsidRPr="00E2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5480" w:rsidRPr="00E20102" w:rsidRDefault="00965480" w:rsidP="00511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>Програма міських заходів по роботі з головами вуличних та квартальних  комітетів м. Попасна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276B3">
        <w:rPr>
          <w:rFonts w:ascii="Times New Roman" w:hAnsi="Times New Roman" w:cs="Times New Roman"/>
          <w:sz w:val="28"/>
          <w:szCs w:val="28"/>
          <w:lang w:val="uk-UA"/>
        </w:rPr>
        <w:t xml:space="preserve"> рік (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далі Програма) спрямована на підтримку органів самоорганізації населення у місті, вдосконалення діяльності вуличних та квартальних комітетів, підвищення ефективності, результативності їх роботи у вирішенні життєво важливих питань мешканців приватного сектора.   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Приватний сектор міста умовно розподілений на 72 райони, що обслуговуються головами квартальних та вуличних комітетів. На час розробки програми у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приватному секторі міста  працює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вуличних та квартальних комітетів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20 умовних районах голови </w:t>
      </w:r>
      <w:r w:rsidR="007A53B8">
        <w:rPr>
          <w:rFonts w:ascii="Times New Roman" w:hAnsi="Times New Roman" w:cs="Times New Roman"/>
          <w:sz w:val="28"/>
          <w:szCs w:val="28"/>
          <w:lang w:val="uk-UA"/>
        </w:rPr>
        <w:t xml:space="preserve">вуличних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квартальних комітетів не обрані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65480" w:rsidRPr="00E20102" w:rsidRDefault="0051106F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</w:p>
    <w:p w:rsidR="00965480" w:rsidRPr="00E20102" w:rsidRDefault="00965480" w:rsidP="005110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самоврядування у м. Попасна;</w:t>
      </w:r>
    </w:p>
    <w:p w:rsidR="00965480" w:rsidRPr="00E20102" w:rsidRDefault="00965480" w:rsidP="005110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організація роботи вуличних та квартальних комітетів;</w:t>
      </w:r>
    </w:p>
    <w:p w:rsidR="00965480" w:rsidRPr="00E20102" w:rsidRDefault="00965480" w:rsidP="005110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заохочення мешканців міста до роботи в органах самоорганізації населення;</w:t>
      </w:r>
    </w:p>
    <w:p w:rsidR="00965480" w:rsidRDefault="00965480" w:rsidP="005110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координація роботи голів вуличних та квартальних комітетів з громадою.</w:t>
      </w:r>
    </w:p>
    <w:p w:rsidR="0051106F" w:rsidRPr="00E20102" w:rsidRDefault="0051106F" w:rsidP="005110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Pr="00E20102" w:rsidRDefault="0051106F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</w:t>
      </w:r>
    </w:p>
    <w:p w:rsidR="00965480" w:rsidRDefault="00965480" w:rsidP="00511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0DC">
        <w:rPr>
          <w:rFonts w:ascii="Times New Roman" w:hAnsi="Times New Roman" w:cs="Times New Roman"/>
          <w:sz w:val="28"/>
          <w:szCs w:val="28"/>
          <w:lang w:val="uk-UA"/>
        </w:rPr>
        <w:t>Проведення семінарів та зустрічей з головами ву</w:t>
      </w:r>
      <w:r w:rsidR="0051106F">
        <w:rPr>
          <w:rFonts w:ascii="Times New Roman" w:hAnsi="Times New Roman" w:cs="Times New Roman"/>
          <w:sz w:val="28"/>
          <w:szCs w:val="28"/>
          <w:lang w:val="uk-UA"/>
        </w:rPr>
        <w:t>личних та квартальних комітетів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480" w:rsidRDefault="00965480" w:rsidP="00511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Видача довідок </w:t>
      </w:r>
      <w:r w:rsidR="007E37D1" w:rsidRPr="00E20102">
        <w:rPr>
          <w:rFonts w:ascii="Times New Roman" w:hAnsi="Times New Roman" w:cs="Times New Roman"/>
          <w:sz w:val="28"/>
          <w:szCs w:val="28"/>
          <w:lang w:val="uk-UA"/>
        </w:rPr>
        <w:t>мешканц</w:t>
      </w:r>
      <w:r w:rsidR="007E37D1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7E37D1"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приватного сектора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головами вуличних та квартальних комітетів.</w:t>
      </w:r>
    </w:p>
    <w:p w:rsidR="00965480" w:rsidRPr="00E20102" w:rsidRDefault="00965480" w:rsidP="00511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печаток для голів квартальних та вуличних комітетів.</w:t>
      </w:r>
    </w:p>
    <w:p w:rsidR="00965480" w:rsidRPr="00E20102" w:rsidRDefault="0051106F" w:rsidP="00511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Передплата </w:t>
      </w:r>
      <w:r w:rsidR="00965480"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газети «Попаснянс</w:t>
      </w:r>
      <w:r w:rsidR="00E1493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>кий  в</w:t>
      </w:r>
      <w:r w:rsidR="00E149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>сник»</w:t>
      </w:r>
      <w:r w:rsidR="00965480"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C7" w:rsidRPr="00E20102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C75FC7">
        <w:rPr>
          <w:rFonts w:ascii="Times New Roman" w:hAnsi="Times New Roman" w:cs="Times New Roman"/>
          <w:sz w:val="28"/>
          <w:szCs w:val="28"/>
          <w:lang w:val="uk-UA"/>
        </w:rPr>
        <w:t xml:space="preserve">8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65480"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голів вуличних та </w:t>
      </w:r>
      <w:r w:rsidR="00C75FC7">
        <w:rPr>
          <w:rFonts w:ascii="Times New Roman" w:hAnsi="Times New Roman" w:cs="Times New Roman"/>
          <w:sz w:val="28"/>
          <w:szCs w:val="28"/>
          <w:lang w:val="uk-UA"/>
        </w:rPr>
        <w:t>квартальних комітетів</w:t>
      </w:r>
      <w:r w:rsidR="00965480" w:rsidRPr="00E201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480" w:rsidRDefault="00965480" w:rsidP="00511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Default="00965480" w:rsidP="009654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Pr="00E20102" w:rsidRDefault="00965480" w:rsidP="009654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Pr="00E20102" w:rsidRDefault="00965480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Очікувані  результати від реалізації Програми</w:t>
      </w:r>
    </w:p>
    <w:p w:rsidR="00965480" w:rsidRPr="00E20102" w:rsidRDefault="00965480" w:rsidP="007E37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Підвищення авторитету голів квартальних та вуличних комітетів серед населення міста; покращення роботи щодо самоорганізації населення; розвиток місцевого самоврядування у місті.</w:t>
      </w:r>
    </w:p>
    <w:p w:rsidR="00965480" w:rsidRDefault="00965480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Обсяги та </w:t>
      </w:r>
      <w:r w:rsidRPr="00CA1D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джерела фінансування</w:t>
      </w: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</w:p>
    <w:p w:rsidR="00BE20D3" w:rsidRPr="00BE20D3" w:rsidRDefault="00BE20D3" w:rsidP="009654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20D3">
        <w:rPr>
          <w:rFonts w:ascii="Times New Roman" w:hAnsi="Times New Roman" w:cs="Times New Roman"/>
          <w:sz w:val="28"/>
          <w:szCs w:val="28"/>
          <w:lang w:val="uk-UA"/>
        </w:rPr>
        <w:t>Програма фінансується за рахунок коштів міського бюджету</w:t>
      </w:r>
      <w:r w:rsidR="007E37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5953"/>
        <w:gridCol w:w="2942"/>
      </w:tblGrid>
      <w:tr w:rsidR="001276B3" w:rsidRPr="00E20102" w:rsidTr="001276B3">
        <w:trPr>
          <w:trHeight w:val="750"/>
        </w:trPr>
        <w:tc>
          <w:tcPr>
            <w:tcW w:w="353" w:type="pct"/>
          </w:tcPr>
          <w:p w:rsidR="001276B3" w:rsidRPr="001276B3" w:rsidRDefault="001276B3" w:rsidP="005110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0" w:type="pct"/>
            <w:shd w:val="clear" w:color="auto" w:fill="auto"/>
          </w:tcPr>
          <w:p w:rsidR="001276B3" w:rsidRPr="00CA1DCC" w:rsidRDefault="00CA1DCC" w:rsidP="00511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</w:t>
            </w:r>
          </w:p>
          <w:p w:rsidR="001276B3" w:rsidRPr="00CA1DCC" w:rsidRDefault="001276B3" w:rsidP="00511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сума, грн.</w:t>
            </w:r>
          </w:p>
        </w:tc>
      </w:tr>
      <w:tr w:rsidR="001276B3" w:rsidRPr="00E20102" w:rsidTr="001276B3">
        <w:trPr>
          <w:trHeight w:val="302"/>
        </w:trPr>
        <w:tc>
          <w:tcPr>
            <w:tcW w:w="353" w:type="pct"/>
          </w:tcPr>
          <w:p w:rsidR="001276B3" w:rsidRPr="001276B3" w:rsidRDefault="001276B3" w:rsidP="001276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1276B3" w:rsidRPr="00CA1DCC" w:rsidRDefault="001276B3" w:rsidP="00E1493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Передплата газети «Попаснянс</w:t>
            </w:r>
            <w:r w:rsidR="00E1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кий  в</w:t>
            </w:r>
            <w:r w:rsidR="00E1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сник» </w:t>
            </w:r>
            <w:r w:rsidR="00C75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2018 рік</w:t>
            </w:r>
            <w:r w:rsidR="00C75FC7"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75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 голів вуличних та квартальних </w:t>
            </w:r>
            <w:r w:rsidR="00C75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комітетів 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(52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301.80 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.)</w:t>
            </w: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15 693.60</w:t>
            </w:r>
          </w:p>
        </w:tc>
      </w:tr>
      <w:tr w:rsidR="001276B3" w:rsidRPr="00E20102" w:rsidTr="001276B3">
        <w:trPr>
          <w:trHeight w:val="302"/>
        </w:trPr>
        <w:tc>
          <w:tcPr>
            <w:tcW w:w="353" w:type="pct"/>
          </w:tcPr>
          <w:p w:rsidR="001276B3" w:rsidRPr="001276B3" w:rsidRDefault="001276B3" w:rsidP="001276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0" w:type="pct"/>
            <w:shd w:val="clear" w:color="auto" w:fill="auto"/>
          </w:tcPr>
          <w:p w:rsidR="001276B3" w:rsidRPr="00CA1DCC" w:rsidRDefault="001276B3" w:rsidP="001276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Придбання товарів для вітання з Днем народження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голів в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квартальних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(ручка, блокнот, листівка)</w:t>
            </w: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2556.40</w:t>
            </w:r>
          </w:p>
        </w:tc>
      </w:tr>
      <w:tr w:rsidR="001276B3" w:rsidRPr="00E20102" w:rsidTr="001276B3">
        <w:trPr>
          <w:trHeight w:val="302"/>
        </w:trPr>
        <w:tc>
          <w:tcPr>
            <w:tcW w:w="353" w:type="pct"/>
          </w:tcPr>
          <w:p w:rsidR="001276B3" w:rsidRPr="001276B3" w:rsidRDefault="001276B3" w:rsidP="001276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0" w:type="pct"/>
            <w:shd w:val="clear" w:color="auto" w:fill="auto"/>
          </w:tcPr>
          <w:p w:rsidR="00C75FC7" w:rsidRDefault="001276B3" w:rsidP="00BE20D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Виготовлення печаток для новообраних голів квартальних та вуличних комітетів</w:t>
            </w:r>
          </w:p>
          <w:p w:rsidR="001276B3" w:rsidRPr="00CA1DCC" w:rsidRDefault="001276B3" w:rsidP="00BE20D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(15 шт.*250.00 грн.)</w:t>
            </w: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3750.00</w:t>
            </w:r>
          </w:p>
        </w:tc>
      </w:tr>
      <w:tr w:rsidR="001276B3" w:rsidRPr="00E20102" w:rsidTr="001276B3">
        <w:trPr>
          <w:trHeight w:val="322"/>
        </w:trPr>
        <w:tc>
          <w:tcPr>
            <w:tcW w:w="353" w:type="pct"/>
          </w:tcPr>
          <w:p w:rsidR="001276B3" w:rsidRPr="00E20102" w:rsidRDefault="001276B3" w:rsidP="00511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pct"/>
            <w:shd w:val="clear" w:color="auto" w:fill="auto"/>
          </w:tcPr>
          <w:p w:rsidR="001276B3" w:rsidRPr="00E20102" w:rsidRDefault="001276B3" w:rsidP="00511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22000.00</w:t>
            </w:r>
          </w:p>
        </w:tc>
      </w:tr>
    </w:tbl>
    <w:p w:rsidR="00965480" w:rsidRPr="00E20102" w:rsidRDefault="00965480" w:rsidP="00965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80" w:rsidRPr="00E20102" w:rsidRDefault="00965480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та контроль за виконанням Програми</w:t>
      </w:r>
    </w:p>
    <w:p w:rsidR="00E14937" w:rsidRPr="00B22E1F" w:rsidRDefault="00965480" w:rsidP="00E14937">
      <w:pPr>
        <w:pStyle w:val="Standard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20102">
        <w:rPr>
          <w:rFonts w:cs="Times New Roman"/>
          <w:sz w:val="28"/>
          <w:szCs w:val="28"/>
          <w:lang w:val="uk-UA"/>
        </w:rPr>
        <w:t>Координацію та контроль за ходом виконання Програми здійсню</w:t>
      </w:r>
      <w:r>
        <w:rPr>
          <w:rFonts w:cs="Times New Roman"/>
          <w:sz w:val="28"/>
          <w:szCs w:val="28"/>
          <w:lang w:val="uk-UA"/>
        </w:rPr>
        <w:t>є</w:t>
      </w:r>
      <w:r w:rsidRPr="00E20102">
        <w:rPr>
          <w:rFonts w:cs="Times New Roman"/>
          <w:sz w:val="28"/>
          <w:szCs w:val="28"/>
          <w:lang w:val="uk-UA"/>
        </w:rPr>
        <w:t xml:space="preserve"> постійн</w:t>
      </w:r>
      <w:r>
        <w:rPr>
          <w:rFonts w:cs="Times New Roman"/>
          <w:sz w:val="28"/>
          <w:szCs w:val="28"/>
          <w:lang w:val="uk-UA"/>
        </w:rPr>
        <w:t>а</w:t>
      </w:r>
      <w:r w:rsidRPr="00E20102">
        <w:rPr>
          <w:rFonts w:cs="Times New Roman"/>
          <w:sz w:val="28"/>
          <w:szCs w:val="28"/>
          <w:lang w:val="uk-UA"/>
        </w:rPr>
        <w:t xml:space="preserve"> коміс</w:t>
      </w:r>
      <w:r>
        <w:rPr>
          <w:rFonts w:cs="Times New Roman"/>
          <w:sz w:val="28"/>
          <w:szCs w:val="28"/>
          <w:lang w:val="uk-UA"/>
        </w:rPr>
        <w:t>ія</w:t>
      </w:r>
      <w:r w:rsidRPr="00E20102">
        <w:rPr>
          <w:rFonts w:cs="Times New Roman"/>
          <w:sz w:val="28"/>
          <w:szCs w:val="28"/>
          <w:lang w:val="uk-UA"/>
        </w:rPr>
        <w:t xml:space="preserve"> з питань </w:t>
      </w:r>
      <w:hyperlink r:id="rId6" w:history="1">
        <w:r w:rsidRPr="00895F67">
          <w:rPr>
            <w:rStyle w:val="aa"/>
            <w:rFonts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бюджету, фінансів, соціально-економічного розвитку, комунальної власності та регуляторної політики</w:t>
        </w:r>
      </w:hyperlink>
      <w:r w:rsidR="001276B3">
        <w:rPr>
          <w:lang w:val="uk-UA"/>
        </w:rPr>
        <w:t>.</w:t>
      </w:r>
      <w:r w:rsidRPr="00895F67">
        <w:rPr>
          <w:rFonts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 </w:t>
      </w:r>
      <w:r w:rsidR="00E14937" w:rsidRPr="00B22E1F">
        <w:rPr>
          <w:color w:val="000000"/>
          <w:sz w:val="28"/>
          <w:szCs w:val="28"/>
          <w:lang w:val="uk-UA"/>
        </w:rPr>
        <w:t>Виконавчий комітет міської ради звітує про виконання програми на сесії Попаснянської міської ради за підсумками року.</w:t>
      </w:r>
    </w:p>
    <w:p w:rsidR="00965480" w:rsidRPr="00E20102" w:rsidRDefault="00965480" w:rsidP="00E149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Pr="00895F67" w:rsidRDefault="00965480" w:rsidP="0096548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65480" w:rsidRPr="00E95E18" w:rsidRDefault="0051106F" w:rsidP="00E95E1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5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E18" w:rsidRPr="00E95E1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E95E1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95E18" w:rsidRPr="00E95E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Ю.І.Онищенко</w:t>
      </w: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96548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3A5E" w:rsidSect="005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788B"/>
    <w:multiLevelType w:val="hybridMultilevel"/>
    <w:tmpl w:val="87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F1C1D"/>
    <w:multiLevelType w:val="hybridMultilevel"/>
    <w:tmpl w:val="F78A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A333A"/>
    <w:multiLevelType w:val="hybridMultilevel"/>
    <w:tmpl w:val="E6B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9D"/>
    <w:rsid w:val="00032CF3"/>
    <w:rsid w:val="000430DC"/>
    <w:rsid w:val="000C2A75"/>
    <w:rsid w:val="001276B3"/>
    <w:rsid w:val="0016554D"/>
    <w:rsid w:val="00270D5E"/>
    <w:rsid w:val="00295669"/>
    <w:rsid w:val="00361A8C"/>
    <w:rsid w:val="003C2F1E"/>
    <w:rsid w:val="00411880"/>
    <w:rsid w:val="00435F4A"/>
    <w:rsid w:val="005059CF"/>
    <w:rsid w:val="0051106F"/>
    <w:rsid w:val="00512F1A"/>
    <w:rsid w:val="005B3A5E"/>
    <w:rsid w:val="005F12BF"/>
    <w:rsid w:val="00711D76"/>
    <w:rsid w:val="00757B80"/>
    <w:rsid w:val="007A53B8"/>
    <w:rsid w:val="007E37D1"/>
    <w:rsid w:val="00824DE7"/>
    <w:rsid w:val="00841310"/>
    <w:rsid w:val="00890913"/>
    <w:rsid w:val="00895F67"/>
    <w:rsid w:val="008C56C1"/>
    <w:rsid w:val="008D7F1B"/>
    <w:rsid w:val="00945379"/>
    <w:rsid w:val="00965480"/>
    <w:rsid w:val="009D5FE9"/>
    <w:rsid w:val="00A77650"/>
    <w:rsid w:val="00AE3981"/>
    <w:rsid w:val="00B70B5C"/>
    <w:rsid w:val="00BE20D3"/>
    <w:rsid w:val="00C113C2"/>
    <w:rsid w:val="00C16617"/>
    <w:rsid w:val="00C35123"/>
    <w:rsid w:val="00C75FC7"/>
    <w:rsid w:val="00CA1DCC"/>
    <w:rsid w:val="00E14937"/>
    <w:rsid w:val="00E1729D"/>
    <w:rsid w:val="00E20102"/>
    <w:rsid w:val="00E95E18"/>
    <w:rsid w:val="00F672E0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11D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11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95F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276B3"/>
    <w:pPr>
      <w:ind w:left="720"/>
      <w:contextualSpacing/>
    </w:pPr>
  </w:style>
  <w:style w:type="paragraph" w:customStyle="1" w:styleId="Standard">
    <w:name w:val="Standard"/>
    <w:uiPriority w:val="99"/>
    <w:rsid w:val="00E1493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/assets/files/deputati/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15</cp:revision>
  <cp:lastPrinted>2017-12-12T09:16:00Z</cp:lastPrinted>
  <dcterms:created xsi:type="dcterms:W3CDTF">2017-11-30T11:29:00Z</dcterms:created>
  <dcterms:modified xsi:type="dcterms:W3CDTF">2017-12-13T12:54:00Z</dcterms:modified>
</cp:coreProperties>
</file>