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FB" w:rsidRDefault="001D07FB" w:rsidP="001D07FB">
      <w:pPr>
        <w:pStyle w:val="2"/>
        <w:ind w:right="-32"/>
        <w:jc w:val="right"/>
        <w:rPr>
          <w:sz w:val="24"/>
          <w:szCs w:val="24"/>
        </w:rPr>
      </w:pPr>
      <w:r>
        <w:rPr>
          <w:sz w:val="24"/>
          <w:szCs w:val="24"/>
        </w:rPr>
        <w:t>ПРОЕКТ</w:t>
      </w:r>
    </w:p>
    <w:p w:rsidR="00DC215C" w:rsidRDefault="00DC215C" w:rsidP="001D07FB">
      <w:pPr>
        <w:pStyle w:val="2"/>
        <w:ind w:right="-32"/>
        <w:jc w:val="center"/>
        <w:rPr>
          <w:noProof/>
          <w:sz w:val="28"/>
          <w:szCs w:val="28"/>
          <w:lang w:val="ru-RU"/>
        </w:rPr>
      </w:pPr>
      <w:r>
        <w:rPr>
          <w:noProof/>
          <w:sz w:val="28"/>
          <w:szCs w:val="28"/>
          <w:lang w:val="ru-RU"/>
        </w:rPr>
        <w:drawing>
          <wp:inline distT="0" distB="0" distL="0" distR="0">
            <wp:extent cx="428625" cy="600075"/>
            <wp:effectExtent l="19050" t="0" r="9525" b="0"/>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DC215C" w:rsidRDefault="001D07FB" w:rsidP="00DC215C">
      <w:pPr>
        <w:pStyle w:val="2"/>
        <w:tabs>
          <w:tab w:val="left" w:pos="7515"/>
        </w:tabs>
        <w:ind w:right="-32"/>
        <w:jc w:val="left"/>
        <w:rPr>
          <w:sz w:val="19"/>
          <w:szCs w:val="19"/>
        </w:rPr>
      </w:pPr>
      <w:r>
        <w:rPr>
          <w:sz w:val="19"/>
          <w:szCs w:val="19"/>
        </w:rPr>
        <w:tab/>
      </w:r>
    </w:p>
    <w:p w:rsidR="00DC215C" w:rsidRDefault="00DC215C" w:rsidP="00DC215C">
      <w:pPr>
        <w:pStyle w:val="a3"/>
        <w:rPr>
          <w:b/>
        </w:rPr>
      </w:pPr>
      <w:r>
        <w:rPr>
          <w:b/>
        </w:rPr>
        <w:t>УКРАЇНА</w:t>
      </w:r>
    </w:p>
    <w:p w:rsidR="00DC215C" w:rsidRDefault="00DC215C" w:rsidP="00DC215C">
      <w:pPr>
        <w:pStyle w:val="a3"/>
        <w:rPr>
          <w:b/>
          <w:lang w:val="uk-UA"/>
        </w:rPr>
      </w:pPr>
      <w:r>
        <w:rPr>
          <w:b/>
          <w:lang w:val="uk-UA"/>
        </w:rPr>
        <w:t>ЛУГАНСЬКА   ОБЛАСТЬ</w:t>
      </w:r>
    </w:p>
    <w:p w:rsidR="00DC215C" w:rsidRDefault="00DC215C" w:rsidP="00DC215C">
      <w:pPr>
        <w:pStyle w:val="a3"/>
        <w:rPr>
          <w:b/>
          <w:lang w:val="uk-UA"/>
        </w:rPr>
      </w:pPr>
      <w:r>
        <w:rPr>
          <w:b/>
          <w:lang w:val="uk-UA"/>
        </w:rPr>
        <w:t>ПОПАСНЯНСЬКА  МІСЬКА  РАДА</w:t>
      </w:r>
    </w:p>
    <w:p w:rsidR="00DC215C" w:rsidRDefault="00DC215C" w:rsidP="00DC215C">
      <w:pPr>
        <w:pStyle w:val="a3"/>
        <w:rPr>
          <w:b/>
          <w:lang w:val="uk-UA"/>
        </w:rPr>
      </w:pPr>
      <w:r>
        <w:rPr>
          <w:b/>
          <w:lang w:val="uk-UA"/>
        </w:rPr>
        <w:t>ВИКОНАВЧИЙ КОМІТЕТ</w:t>
      </w:r>
    </w:p>
    <w:p w:rsidR="00DC215C" w:rsidRDefault="00DC215C" w:rsidP="00DC215C">
      <w:pPr>
        <w:pStyle w:val="a3"/>
        <w:rPr>
          <w:b/>
          <w:lang w:val="uk-UA"/>
        </w:rPr>
      </w:pPr>
    </w:p>
    <w:p w:rsidR="00DC215C" w:rsidRDefault="00DC215C" w:rsidP="00DC215C">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DC215C" w:rsidRDefault="00DC215C" w:rsidP="00DC215C">
      <w:pPr>
        <w:spacing w:after="0"/>
        <w:ind w:right="-284"/>
        <w:rPr>
          <w:rFonts w:ascii="Times New Roman" w:hAnsi="Times New Roman" w:cs="Times New Roman"/>
          <w:b/>
          <w:sz w:val="24"/>
          <w:szCs w:val="24"/>
          <w:lang w:val="uk-UA"/>
        </w:rPr>
      </w:pPr>
    </w:p>
    <w:p w:rsidR="00DC215C" w:rsidRDefault="00DC215C" w:rsidP="00DC215C">
      <w:pPr>
        <w:tabs>
          <w:tab w:val="left" w:pos="3600"/>
        </w:tabs>
        <w:spacing w:after="0"/>
        <w:jc w:val="center"/>
        <w:rPr>
          <w:rFonts w:ascii="Times New Roman" w:hAnsi="Times New Roman" w:cs="Times New Roman"/>
          <w:b/>
          <w:sz w:val="24"/>
          <w:szCs w:val="24"/>
          <w:lang w:val="uk-UA"/>
        </w:rPr>
      </w:pPr>
    </w:p>
    <w:p w:rsidR="00DC215C" w:rsidRDefault="00DC215C" w:rsidP="00DC215C">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r>
        <w:rPr>
          <w:rFonts w:ascii="Times New Roman" w:hAnsi="Times New Roman" w:cs="Times New Roman"/>
          <w:sz w:val="24"/>
          <w:szCs w:val="24"/>
          <w:lang w:val="uk-UA"/>
        </w:rPr>
        <w:t>21 грудня 2015 р.                                     м. Попасна</w:t>
      </w:r>
      <w:r>
        <w:rPr>
          <w:rFonts w:ascii="Times New Roman" w:hAnsi="Times New Roman" w:cs="Times New Roman"/>
          <w:sz w:val="24"/>
          <w:szCs w:val="24"/>
          <w:lang w:val="uk-UA"/>
        </w:rPr>
        <w:tab/>
        <w:t xml:space="preserve">                                  №  </w:t>
      </w:r>
    </w:p>
    <w:p w:rsidR="00DC215C" w:rsidRDefault="00DC215C" w:rsidP="00DC215C">
      <w:pPr>
        <w:tabs>
          <w:tab w:val="left" w:pos="708"/>
          <w:tab w:val="left" w:pos="1416"/>
          <w:tab w:val="left" w:pos="2124"/>
          <w:tab w:val="left" w:pos="2832"/>
          <w:tab w:val="left" w:pos="3540"/>
          <w:tab w:val="left" w:pos="4248"/>
          <w:tab w:val="left" w:pos="4956"/>
          <w:tab w:val="left" w:pos="5664"/>
          <w:tab w:val="left" w:pos="6372"/>
          <w:tab w:val="left" w:pos="8136"/>
        </w:tabs>
        <w:spacing w:after="0"/>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b/>
          <w:sz w:val="24"/>
          <w:szCs w:val="24"/>
          <w:lang w:val="uk-UA"/>
        </w:rPr>
      </w:pPr>
      <w:r w:rsidRPr="00DC215C">
        <w:rPr>
          <w:rFonts w:ascii="Times New Roman" w:hAnsi="Times New Roman" w:cs="Times New Roman"/>
          <w:b/>
          <w:sz w:val="24"/>
          <w:szCs w:val="24"/>
          <w:lang w:val="uk-UA"/>
        </w:rPr>
        <w:t xml:space="preserve">Про </w:t>
      </w:r>
      <w:r w:rsidR="001D30D9">
        <w:rPr>
          <w:rFonts w:ascii="Times New Roman" w:hAnsi="Times New Roman" w:cs="Times New Roman"/>
          <w:b/>
          <w:sz w:val="24"/>
          <w:szCs w:val="24"/>
          <w:lang w:val="uk-UA"/>
        </w:rPr>
        <w:t xml:space="preserve">схвалення проекту </w:t>
      </w:r>
      <w:r w:rsidRPr="00DC215C">
        <w:rPr>
          <w:rFonts w:ascii="Times New Roman" w:hAnsi="Times New Roman" w:cs="Times New Roman"/>
          <w:b/>
          <w:sz w:val="24"/>
          <w:szCs w:val="24"/>
          <w:lang w:val="uk-UA"/>
        </w:rPr>
        <w:t xml:space="preserve">Програми проведення  </w:t>
      </w:r>
    </w:p>
    <w:p w:rsidR="00DC215C" w:rsidRPr="00DC215C" w:rsidRDefault="00DC215C" w:rsidP="00DC215C">
      <w:pPr>
        <w:pStyle w:val="a5"/>
        <w:rPr>
          <w:rFonts w:ascii="Times New Roman" w:hAnsi="Times New Roman" w:cs="Times New Roman"/>
          <w:b/>
          <w:sz w:val="24"/>
          <w:szCs w:val="24"/>
          <w:lang w:val="uk-UA"/>
        </w:rPr>
      </w:pPr>
      <w:r w:rsidRPr="00DC215C">
        <w:rPr>
          <w:rFonts w:ascii="Times New Roman" w:hAnsi="Times New Roman" w:cs="Times New Roman"/>
          <w:b/>
          <w:sz w:val="24"/>
          <w:szCs w:val="24"/>
          <w:lang w:val="uk-UA"/>
        </w:rPr>
        <w:t>к</w:t>
      </w:r>
      <w:r>
        <w:rPr>
          <w:rFonts w:ascii="Times New Roman" w:hAnsi="Times New Roman" w:cs="Times New Roman"/>
          <w:b/>
          <w:sz w:val="24"/>
          <w:szCs w:val="24"/>
          <w:lang w:val="uk-UA"/>
        </w:rPr>
        <w:t xml:space="preserve">ультурно-масових заходів в м. Попасна на </w:t>
      </w:r>
      <w:r w:rsidRPr="00DC215C">
        <w:rPr>
          <w:rFonts w:ascii="Times New Roman" w:hAnsi="Times New Roman" w:cs="Times New Roman"/>
          <w:b/>
          <w:sz w:val="24"/>
          <w:szCs w:val="24"/>
          <w:lang w:val="uk-UA"/>
        </w:rPr>
        <w:t>2016 рік</w:t>
      </w:r>
    </w:p>
    <w:p w:rsidR="00DC215C" w:rsidRDefault="00DC215C" w:rsidP="00DC215C">
      <w:pPr>
        <w:spacing w:after="0"/>
        <w:rPr>
          <w:lang w:val="uk-UA"/>
        </w:rPr>
      </w:pPr>
    </w:p>
    <w:p w:rsidR="00DC215C" w:rsidRDefault="00DC215C" w:rsidP="00DC215C">
      <w:pPr>
        <w:jc w:val="both"/>
        <w:rPr>
          <w:rFonts w:ascii="Times New Roman" w:hAnsi="Times New Roman"/>
          <w:sz w:val="24"/>
          <w:szCs w:val="24"/>
          <w:lang w:val="uk-UA"/>
        </w:rPr>
      </w:pPr>
      <w:r>
        <w:rPr>
          <w:rFonts w:ascii="Times New Roman" w:hAnsi="Times New Roman" w:cs="Times New Roman"/>
          <w:sz w:val="24"/>
          <w:szCs w:val="24"/>
          <w:lang w:val="uk-UA"/>
        </w:rPr>
        <w:t xml:space="preserve">     Заслухавши інформацію начальника організаційного відділу виконкому Попаснянської міської ради щодо </w:t>
      </w:r>
      <w:r w:rsidR="001D30D9">
        <w:rPr>
          <w:rFonts w:ascii="Times New Roman" w:hAnsi="Times New Roman" w:cs="Times New Roman"/>
          <w:sz w:val="24"/>
          <w:szCs w:val="24"/>
          <w:lang w:val="uk-UA"/>
        </w:rPr>
        <w:t xml:space="preserve">проекту </w:t>
      </w:r>
      <w:r>
        <w:rPr>
          <w:rFonts w:ascii="Times New Roman" w:hAnsi="Times New Roman" w:cs="Times New Roman"/>
          <w:sz w:val="24"/>
          <w:szCs w:val="24"/>
          <w:lang w:val="uk-UA"/>
        </w:rPr>
        <w:t xml:space="preserve">Програми проведення культурно-масових </w:t>
      </w:r>
      <w:proofErr w:type="spellStart"/>
      <w:r>
        <w:rPr>
          <w:rFonts w:ascii="Times New Roman" w:hAnsi="Times New Roman" w:cs="Times New Roman"/>
          <w:sz w:val="24"/>
          <w:szCs w:val="24"/>
          <w:lang w:val="uk-UA"/>
        </w:rPr>
        <w:t>заходів</w:t>
      </w:r>
      <w:r w:rsidR="009C1B8D">
        <w:rPr>
          <w:rFonts w:ascii="Times New Roman" w:hAnsi="Times New Roman" w:cs="Times New Roman"/>
          <w:sz w:val="24"/>
          <w:szCs w:val="24"/>
          <w:lang w:val="uk-UA"/>
        </w:rPr>
        <w:t>в</w:t>
      </w:r>
      <w:proofErr w:type="spellEnd"/>
      <w:r>
        <w:rPr>
          <w:rFonts w:ascii="Times New Roman" w:hAnsi="Times New Roman" w:cs="Times New Roman"/>
          <w:sz w:val="24"/>
          <w:szCs w:val="24"/>
          <w:lang w:val="uk-UA"/>
        </w:rPr>
        <w:t xml:space="preserve"> м. Попасна на 2016 рік, з </w:t>
      </w:r>
      <w:proofErr w:type="spellStart"/>
      <w:r>
        <w:rPr>
          <w:rFonts w:ascii="Times New Roman" w:hAnsi="Times New Roman" w:cs="Times New Roman"/>
          <w:sz w:val="24"/>
          <w:szCs w:val="24"/>
          <w:lang w:val="uk-UA"/>
        </w:rPr>
        <w:t>метою</w:t>
      </w:r>
      <w:r w:rsidRPr="00DC215C">
        <w:rPr>
          <w:rFonts w:ascii="Times New Roman" w:hAnsi="Times New Roman" w:cs="Times New Roman"/>
          <w:sz w:val="24"/>
          <w:szCs w:val="24"/>
          <w:lang w:val="uk-UA"/>
        </w:rPr>
        <w:t>чіткої</w:t>
      </w:r>
      <w:proofErr w:type="spellEnd"/>
      <w:r w:rsidRPr="00DC215C">
        <w:rPr>
          <w:rFonts w:ascii="Times New Roman" w:hAnsi="Times New Roman" w:cs="Times New Roman"/>
          <w:sz w:val="24"/>
          <w:szCs w:val="24"/>
          <w:lang w:val="uk-UA"/>
        </w:rPr>
        <w:t xml:space="preserve"> організації підготовки та проведення в місті культурно-масових заходів</w:t>
      </w:r>
      <w:r>
        <w:rPr>
          <w:rFonts w:ascii="Times New Roman" w:hAnsi="Times New Roman" w:cs="Times New Roman"/>
          <w:sz w:val="24"/>
          <w:szCs w:val="24"/>
          <w:lang w:val="uk-UA"/>
        </w:rPr>
        <w:t xml:space="preserve">, керуючись  </w:t>
      </w:r>
      <w:r w:rsidR="001D30D9">
        <w:rPr>
          <w:rFonts w:ascii="Times New Roman" w:hAnsi="Times New Roman" w:cs="Times New Roman"/>
          <w:sz w:val="24"/>
          <w:szCs w:val="24"/>
          <w:lang w:val="uk-UA"/>
        </w:rPr>
        <w:t>ст.</w:t>
      </w:r>
      <w:r>
        <w:rPr>
          <w:rFonts w:ascii="Times New Roman" w:hAnsi="Times New Roman"/>
          <w:sz w:val="24"/>
          <w:szCs w:val="24"/>
          <w:lang w:val="uk-UA"/>
        </w:rPr>
        <w:t>ст.25</w:t>
      </w:r>
      <w:r w:rsidR="001D30D9">
        <w:rPr>
          <w:rFonts w:ascii="Times New Roman" w:hAnsi="Times New Roman"/>
          <w:sz w:val="24"/>
          <w:szCs w:val="24"/>
          <w:lang w:val="uk-UA"/>
        </w:rPr>
        <w:t>, 52</w:t>
      </w:r>
      <w:r>
        <w:rPr>
          <w:rFonts w:ascii="Times New Roman" w:hAnsi="Times New Roman"/>
          <w:sz w:val="24"/>
          <w:szCs w:val="24"/>
          <w:lang w:val="uk-UA"/>
        </w:rPr>
        <w:t xml:space="preserve"> Закону України «Про місцеве самоврядування в Україні»,   виконавчий комітет Попаснянської  міської ради</w:t>
      </w:r>
    </w:p>
    <w:p w:rsidR="00DC215C" w:rsidRDefault="00DC215C" w:rsidP="00DC215C">
      <w:pPr>
        <w:jc w:val="both"/>
        <w:rPr>
          <w:rFonts w:ascii="Times New Roman" w:hAnsi="Times New Roman"/>
          <w:b/>
          <w:sz w:val="24"/>
          <w:szCs w:val="24"/>
          <w:lang w:val="uk-UA"/>
        </w:rPr>
      </w:pPr>
      <w:r>
        <w:rPr>
          <w:rFonts w:ascii="Times New Roman" w:hAnsi="Times New Roman"/>
          <w:b/>
          <w:sz w:val="24"/>
          <w:szCs w:val="24"/>
          <w:lang w:val="uk-UA"/>
        </w:rPr>
        <w:t>ВИРІШИВ:</w:t>
      </w: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D30D9">
        <w:rPr>
          <w:rFonts w:ascii="Times New Roman" w:hAnsi="Times New Roman" w:cs="Times New Roman"/>
          <w:sz w:val="24"/>
          <w:szCs w:val="24"/>
          <w:lang w:val="uk-UA"/>
        </w:rPr>
        <w:t>Схвалити проект Програми</w:t>
      </w:r>
      <w:r>
        <w:rPr>
          <w:rFonts w:ascii="Times New Roman" w:hAnsi="Times New Roman" w:cs="Times New Roman"/>
          <w:sz w:val="24"/>
          <w:szCs w:val="24"/>
          <w:lang w:val="uk-UA"/>
        </w:rPr>
        <w:t xml:space="preserve"> проведення культурно-масових заходів</w:t>
      </w:r>
      <w:r w:rsidR="009C1B8D">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 м. Попасна на 2016 рік (додається) та винести її на розгляд чергової сесії Попаснянської міської ради.</w:t>
      </w: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2. Контроль за виконанням даного рішення покласти на заступника міського голови Гапотченко І.В.</w:t>
      </w:r>
    </w:p>
    <w:p w:rsidR="00DC215C" w:rsidRDefault="00DC215C" w:rsidP="00DC215C">
      <w:pPr>
        <w:rPr>
          <w:lang w:val="uk-UA"/>
        </w:rPr>
      </w:pPr>
    </w:p>
    <w:p w:rsidR="00DC215C" w:rsidRDefault="00DC215C" w:rsidP="00DC215C">
      <w:pPr>
        <w:rPr>
          <w:lang w:val="uk-UA"/>
        </w:rPr>
      </w:pPr>
    </w:p>
    <w:p w:rsidR="00DC215C" w:rsidRDefault="00DC215C"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Ю.І. Онищенко</w:t>
      </w: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097A13"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Підготувала Висоцька 3 19 </w:t>
      </w:r>
      <w:proofErr w:type="spellStart"/>
      <w:r>
        <w:rPr>
          <w:rFonts w:ascii="Times New Roman" w:hAnsi="Times New Roman" w:cs="Times New Roman"/>
          <w:sz w:val="24"/>
          <w:szCs w:val="24"/>
          <w:lang w:val="uk-UA"/>
        </w:rPr>
        <w:t>19</w:t>
      </w:r>
      <w:proofErr w:type="spellEnd"/>
    </w:p>
    <w:p w:rsidR="00DC215C" w:rsidRDefault="00DC215C" w:rsidP="00DC215C">
      <w:pPr>
        <w:pStyle w:val="a5"/>
        <w:rPr>
          <w:rFonts w:ascii="Times New Roman" w:hAnsi="Times New Roman" w:cs="Times New Roman"/>
          <w:sz w:val="24"/>
          <w:szCs w:val="24"/>
          <w:lang w:val="uk-UA"/>
        </w:rPr>
      </w:pPr>
    </w:p>
    <w:p w:rsidR="00DC215C" w:rsidRPr="00FE7A46" w:rsidRDefault="00DC215C" w:rsidP="00DC215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33C8D">
        <w:rPr>
          <w:rFonts w:ascii="Times New Roman" w:hAnsi="Times New Roman" w:cs="Times New Roman"/>
          <w:sz w:val="24"/>
          <w:szCs w:val="24"/>
          <w:lang w:val="uk-UA"/>
        </w:rPr>
        <w:t xml:space="preserve">                                                                                            </w:t>
      </w:r>
      <w:r w:rsidRPr="00FE7A46">
        <w:rPr>
          <w:rFonts w:ascii="Times New Roman" w:hAnsi="Times New Roman" w:cs="Times New Roman"/>
          <w:sz w:val="24"/>
          <w:szCs w:val="24"/>
          <w:lang w:val="uk-UA"/>
        </w:rPr>
        <w:t>Додаток</w:t>
      </w:r>
    </w:p>
    <w:p w:rsidR="00133C8D" w:rsidRDefault="00DC215C" w:rsidP="00DC215C">
      <w:pPr>
        <w:spacing w:after="0"/>
        <w:ind w:left="283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C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рішення  виконкому </w:t>
      </w:r>
      <w:r w:rsidR="00133C8D">
        <w:rPr>
          <w:rFonts w:ascii="Times New Roman" w:hAnsi="Times New Roman" w:cs="Times New Roman"/>
          <w:sz w:val="24"/>
          <w:szCs w:val="24"/>
          <w:lang w:val="uk-UA"/>
        </w:rPr>
        <w:t xml:space="preserve">     </w:t>
      </w:r>
    </w:p>
    <w:p w:rsidR="00DC215C" w:rsidRPr="00FE7A46" w:rsidRDefault="00133C8D" w:rsidP="00DC215C">
      <w:pPr>
        <w:spacing w:after="0"/>
        <w:ind w:left="2832"/>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C215C">
        <w:rPr>
          <w:rFonts w:ascii="Times New Roman" w:hAnsi="Times New Roman" w:cs="Times New Roman"/>
          <w:sz w:val="24"/>
          <w:szCs w:val="24"/>
          <w:lang w:val="uk-UA"/>
        </w:rPr>
        <w:t>міської ради</w:t>
      </w:r>
    </w:p>
    <w:p w:rsidR="00DC215C" w:rsidRPr="00FE7A46" w:rsidRDefault="00DC215C" w:rsidP="00DC215C">
      <w:pPr>
        <w:spacing w:after="0"/>
        <w:ind w:left="2832"/>
        <w:rPr>
          <w:rFonts w:ascii="Times New Roman" w:hAnsi="Times New Roman" w:cs="Times New Roman"/>
          <w:sz w:val="24"/>
          <w:szCs w:val="24"/>
          <w:lang w:val="uk-UA"/>
        </w:rPr>
      </w:pPr>
      <w:r w:rsidRPr="00FE7A46">
        <w:rPr>
          <w:rFonts w:ascii="Times New Roman" w:hAnsi="Times New Roman" w:cs="Times New Roman"/>
          <w:sz w:val="24"/>
          <w:szCs w:val="24"/>
          <w:lang w:val="uk-UA"/>
        </w:rPr>
        <w:t xml:space="preserve">                                        </w:t>
      </w:r>
      <w:r w:rsidR="00133C8D">
        <w:rPr>
          <w:rFonts w:ascii="Times New Roman" w:hAnsi="Times New Roman" w:cs="Times New Roman"/>
          <w:sz w:val="24"/>
          <w:szCs w:val="24"/>
          <w:lang w:val="uk-UA"/>
        </w:rPr>
        <w:t xml:space="preserve">               </w:t>
      </w:r>
      <w:r w:rsidRPr="00FE7A46">
        <w:rPr>
          <w:rFonts w:ascii="Times New Roman" w:hAnsi="Times New Roman" w:cs="Times New Roman"/>
          <w:sz w:val="24"/>
          <w:szCs w:val="24"/>
          <w:lang w:val="uk-UA"/>
        </w:rPr>
        <w:t xml:space="preserve"> від  </w:t>
      </w:r>
      <w:r>
        <w:rPr>
          <w:rFonts w:ascii="Times New Roman" w:hAnsi="Times New Roman" w:cs="Times New Roman"/>
          <w:sz w:val="24"/>
          <w:szCs w:val="24"/>
          <w:lang w:val="uk-UA"/>
        </w:rPr>
        <w:t>21.12.2015 №</w:t>
      </w:r>
    </w:p>
    <w:p w:rsidR="00DC215C" w:rsidRDefault="00DC215C" w:rsidP="00DC215C">
      <w:pPr>
        <w:pStyle w:val="a5"/>
        <w:tabs>
          <w:tab w:val="left" w:pos="5160"/>
        </w:tabs>
        <w:rPr>
          <w:rFonts w:ascii="Times New Roman" w:hAnsi="Times New Roman" w:cs="Times New Roman"/>
          <w:sz w:val="24"/>
          <w:szCs w:val="24"/>
          <w:lang w:val="uk-UA"/>
        </w:rPr>
      </w:pPr>
    </w:p>
    <w:p w:rsidR="00DC215C" w:rsidRPr="00AE7005" w:rsidRDefault="00AE7005" w:rsidP="00AE7005">
      <w:pPr>
        <w:jc w:val="right"/>
        <w:rPr>
          <w:rFonts w:ascii="Times New Roman" w:hAnsi="Times New Roman" w:cs="Times New Roman"/>
          <w:sz w:val="24"/>
          <w:szCs w:val="24"/>
          <w:lang w:val="uk-UA"/>
        </w:rPr>
      </w:pPr>
      <w:r w:rsidRPr="00AE7005">
        <w:rPr>
          <w:rFonts w:ascii="Times New Roman" w:hAnsi="Times New Roman" w:cs="Times New Roman"/>
          <w:sz w:val="24"/>
          <w:szCs w:val="24"/>
          <w:lang w:val="uk-UA"/>
        </w:rPr>
        <w:t>ПРОЕКТ</w:t>
      </w:r>
    </w:p>
    <w:p w:rsidR="00DC215C" w:rsidRPr="00DC215C" w:rsidRDefault="00DC215C" w:rsidP="00DC215C">
      <w:pPr>
        <w:pStyle w:val="a5"/>
        <w:jc w:val="center"/>
        <w:rPr>
          <w:rFonts w:ascii="Times New Roman" w:hAnsi="Times New Roman" w:cs="Times New Roman"/>
          <w:b/>
          <w:sz w:val="24"/>
          <w:szCs w:val="24"/>
          <w:lang w:val="uk-UA"/>
        </w:rPr>
      </w:pPr>
      <w:r w:rsidRPr="00DC215C">
        <w:rPr>
          <w:rFonts w:ascii="Times New Roman" w:hAnsi="Times New Roman" w:cs="Times New Roman"/>
          <w:b/>
          <w:sz w:val="24"/>
          <w:szCs w:val="24"/>
          <w:lang w:val="uk-UA"/>
        </w:rPr>
        <w:t>Програма</w:t>
      </w:r>
    </w:p>
    <w:p w:rsidR="00DC215C" w:rsidRPr="00DC215C" w:rsidRDefault="00DC215C" w:rsidP="00AD21CD">
      <w:pPr>
        <w:pStyle w:val="a5"/>
        <w:jc w:val="center"/>
        <w:rPr>
          <w:rFonts w:ascii="Times New Roman" w:hAnsi="Times New Roman" w:cs="Times New Roman"/>
          <w:b/>
          <w:sz w:val="24"/>
          <w:szCs w:val="24"/>
          <w:lang w:val="uk-UA"/>
        </w:rPr>
      </w:pPr>
      <w:r w:rsidRPr="00DC215C">
        <w:rPr>
          <w:rFonts w:ascii="Times New Roman" w:hAnsi="Times New Roman" w:cs="Times New Roman"/>
          <w:b/>
          <w:sz w:val="24"/>
          <w:szCs w:val="24"/>
          <w:lang w:val="uk-UA"/>
        </w:rPr>
        <w:t xml:space="preserve">проведення культурно-масових заходів в м. </w:t>
      </w:r>
      <w:proofErr w:type="spellStart"/>
      <w:r w:rsidRPr="00DC215C">
        <w:rPr>
          <w:rFonts w:ascii="Times New Roman" w:hAnsi="Times New Roman" w:cs="Times New Roman"/>
          <w:b/>
          <w:sz w:val="24"/>
          <w:szCs w:val="24"/>
          <w:lang w:val="uk-UA"/>
        </w:rPr>
        <w:t>Попаснана</w:t>
      </w:r>
      <w:proofErr w:type="spellEnd"/>
      <w:r w:rsidRPr="00DC215C">
        <w:rPr>
          <w:rFonts w:ascii="Times New Roman" w:hAnsi="Times New Roman" w:cs="Times New Roman"/>
          <w:b/>
          <w:sz w:val="24"/>
          <w:szCs w:val="24"/>
          <w:lang w:val="uk-UA"/>
        </w:rPr>
        <w:t xml:space="preserve">  2016 рік</w:t>
      </w:r>
    </w:p>
    <w:p w:rsidR="00DC215C" w:rsidRPr="00DC215C" w:rsidRDefault="00DC215C" w:rsidP="00DC215C">
      <w:pPr>
        <w:pStyle w:val="a5"/>
        <w:jc w:val="both"/>
        <w:rPr>
          <w:rFonts w:ascii="Times New Roman" w:hAnsi="Times New Roman" w:cs="Times New Roman"/>
          <w:sz w:val="24"/>
          <w:szCs w:val="24"/>
          <w:lang w:val="uk-UA"/>
        </w:rPr>
      </w:pPr>
    </w:p>
    <w:p w:rsidR="00DC215C" w:rsidRPr="00DC215C" w:rsidRDefault="00DC215C" w:rsidP="00DC215C">
      <w:pPr>
        <w:pStyle w:val="a5"/>
        <w:jc w:val="both"/>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Програма проведення культурно-масових заходів в м.Попасна на 2016 рік розроблена згідно Закону України «Про місцеве самоврядування в Україні».</w:t>
      </w:r>
    </w:p>
    <w:p w:rsidR="00DC215C" w:rsidRPr="00DC215C" w:rsidRDefault="00DC215C" w:rsidP="00DC215C">
      <w:pPr>
        <w:pStyle w:val="a5"/>
        <w:jc w:val="both"/>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Попаснянська міська рада та  її виконавчий комітет повинні забезпечити реалізацію державної політики на території міста, Указів та розпоряджень Президента України, постанов і розпоряджень Кабінету Міністрів України, розпоряджень голів обласної та районної  державних адміністрацій відносно проведення в місті міжнародних, державних,  професійних свят, пам'ятних дат та визначних ювілеїв. </w:t>
      </w:r>
    </w:p>
    <w:p w:rsidR="00DC215C" w:rsidRPr="00DC215C" w:rsidRDefault="00DC215C" w:rsidP="00DC215C">
      <w:pPr>
        <w:pStyle w:val="a5"/>
        <w:jc w:val="both"/>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Метою цієї Програми є постійне впровадження традицій української державності в місті, в трудових колективах підприємств, установ, закладів, організацій, а саме: урочисте відзначення міжнародних, державних, професійних та традиційних міських свят, ювілеїв підприємств та  почесних громадян міста,  вшанування  громадян з нагоди вищевказаних свят.</w:t>
      </w:r>
    </w:p>
    <w:p w:rsidR="00DC215C" w:rsidRPr="00DC215C" w:rsidRDefault="00DC215C" w:rsidP="00DC215C">
      <w:pPr>
        <w:pStyle w:val="a5"/>
        <w:jc w:val="both"/>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Програма спрямована на  скоординовану організацію, підготовку  та проведення заходів, своєчасне оформлення розпорядчих документів стосовно відповідальних за  виконання, строків виконання, фінансування витрат, вшанування  трудових колективів підприємств, організацій, установ та закладів міста або окремих громадян, представлених до нагородження тощо.</w:t>
      </w:r>
    </w:p>
    <w:p w:rsidR="00DC215C" w:rsidRPr="00DC215C" w:rsidRDefault="00DC215C" w:rsidP="00DC215C">
      <w:pPr>
        <w:pStyle w:val="a5"/>
        <w:jc w:val="both"/>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Фінансування витрат на проведення заходів, які викладені в Програмі, здійснюється за рахунок коштів міського бюджету</w:t>
      </w:r>
      <w:r w:rsidR="001D30D9">
        <w:rPr>
          <w:rFonts w:ascii="Times New Roman" w:hAnsi="Times New Roman" w:cs="Times New Roman"/>
          <w:sz w:val="24"/>
          <w:szCs w:val="24"/>
          <w:lang w:val="uk-UA"/>
        </w:rPr>
        <w:t>,</w:t>
      </w:r>
      <w:r w:rsidRPr="00DC215C">
        <w:rPr>
          <w:rFonts w:ascii="Times New Roman" w:hAnsi="Times New Roman" w:cs="Times New Roman"/>
          <w:sz w:val="24"/>
          <w:szCs w:val="24"/>
          <w:lang w:val="uk-UA"/>
        </w:rPr>
        <w:t xml:space="preserve"> передбачених на проведення  культурно-масових заходів.  </w:t>
      </w: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AE7005"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Керуючий справами                                                                         Л.А.Кулік           </w:t>
      </w: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1D30D9" w:rsidRPr="00DC215C" w:rsidRDefault="001D30D9"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Default="00DC215C" w:rsidP="00DC215C">
      <w:pPr>
        <w:pStyle w:val="a5"/>
        <w:rPr>
          <w:rFonts w:ascii="Times New Roman" w:hAnsi="Times New Roman" w:cs="Times New Roman"/>
          <w:sz w:val="24"/>
          <w:szCs w:val="24"/>
          <w:lang w:val="uk-UA"/>
        </w:rPr>
      </w:pPr>
    </w:p>
    <w:p w:rsidR="00DC215C" w:rsidRPr="00DC215C" w:rsidRDefault="00133C8D"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DC215C">
        <w:rPr>
          <w:rFonts w:ascii="Times New Roman" w:hAnsi="Times New Roman" w:cs="Times New Roman"/>
          <w:sz w:val="24"/>
          <w:szCs w:val="24"/>
          <w:lang w:val="uk-UA"/>
        </w:rPr>
        <w:t>Додаток 1</w:t>
      </w:r>
    </w:p>
    <w:p w:rsidR="00DC215C" w:rsidRDefault="00133C8D" w:rsidP="00DC215C">
      <w:pPr>
        <w:pStyle w:val="a5"/>
        <w:tabs>
          <w:tab w:val="left" w:pos="735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22B3B">
        <w:rPr>
          <w:rFonts w:ascii="Times New Roman" w:hAnsi="Times New Roman" w:cs="Times New Roman"/>
          <w:sz w:val="24"/>
          <w:szCs w:val="24"/>
          <w:lang w:val="uk-UA"/>
        </w:rPr>
        <w:t xml:space="preserve">до </w:t>
      </w:r>
      <w:r w:rsidR="00DC215C">
        <w:rPr>
          <w:rFonts w:ascii="Times New Roman" w:hAnsi="Times New Roman" w:cs="Times New Roman"/>
          <w:sz w:val="24"/>
          <w:szCs w:val="24"/>
          <w:lang w:val="uk-UA"/>
        </w:rPr>
        <w:t>Програми проведення</w:t>
      </w:r>
    </w:p>
    <w:p w:rsidR="00DC215C" w:rsidRPr="00DC215C" w:rsidRDefault="00C22B3B" w:rsidP="00C22B3B">
      <w:pPr>
        <w:pStyle w:val="a5"/>
        <w:tabs>
          <w:tab w:val="left" w:pos="6555"/>
        </w:tabs>
        <w:rPr>
          <w:rFonts w:ascii="Times New Roman" w:hAnsi="Times New Roman" w:cs="Times New Roman"/>
          <w:sz w:val="24"/>
          <w:szCs w:val="24"/>
          <w:lang w:val="uk-UA"/>
        </w:rPr>
      </w:pPr>
      <w:r>
        <w:rPr>
          <w:rFonts w:ascii="Times New Roman" w:hAnsi="Times New Roman" w:cs="Times New Roman"/>
          <w:sz w:val="24"/>
          <w:szCs w:val="24"/>
          <w:lang w:val="uk-UA"/>
        </w:rPr>
        <w:tab/>
        <w:t>культурно-масових заходів</w:t>
      </w:r>
    </w:p>
    <w:p w:rsidR="00DC215C" w:rsidRPr="00C22B3B" w:rsidRDefault="00C22B3B"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C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w:t>
      </w:r>
      <w:r w:rsidRPr="00C22B3B">
        <w:rPr>
          <w:rFonts w:ascii="Times New Roman" w:hAnsi="Times New Roman" w:cs="Times New Roman"/>
          <w:sz w:val="24"/>
          <w:szCs w:val="24"/>
          <w:lang w:val="uk-UA"/>
        </w:rPr>
        <w:t>м. Попасна</w:t>
      </w:r>
      <w:r>
        <w:rPr>
          <w:rFonts w:ascii="Times New Roman" w:hAnsi="Times New Roman" w:cs="Times New Roman"/>
          <w:sz w:val="24"/>
          <w:szCs w:val="24"/>
          <w:lang w:val="uk-UA"/>
        </w:rPr>
        <w:t xml:space="preserve"> на 2016 рік</w:t>
      </w:r>
    </w:p>
    <w:p w:rsidR="00DC215C" w:rsidRPr="00DC215C" w:rsidRDefault="00DC215C" w:rsidP="00DC215C">
      <w:pPr>
        <w:pStyle w:val="a5"/>
        <w:rPr>
          <w:rFonts w:ascii="Times New Roman" w:hAnsi="Times New Roman" w:cs="Times New Roman"/>
          <w:sz w:val="24"/>
          <w:szCs w:val="24"/>
          <w:u w:val="single"/>
          <w:lang w:val="uk-UA"/>
        </w:rPr>
      </w:pPr>
    </w:p>
    <w:p w:rsidR="00DC215C" w:rsidRPr="00DC215C" w:rsidRDefault="00DC215C" w:rsidP="00DC215C">
      <w:pPr>
        <w:pStyle w:val="a5"/>
        <w:jc w:val="center"/>
        <w:rPr>
          <w:rFonts w:ascii="Times New Roman" w:hAnsi="Times New Roman" w:cs="Times New Roman"/>
          <w:b/>
          <w:sz w:val="24"/>
          <w:szCs w:val="24"/>
          <w:lang w:val="uk-UA"/>
        </w:rPr>
      </w:pPr>
      <w:r w:rsidRPr="00DC215C">
        <w:rPr>
          <w:rFonts w:ascii="Times New Roman" w:hAnsi="Times New Roman" w:cs="Times New Roman"/>
          <w:b/>
          <w:sz w:val="24"/>
          <w:szCs w:val="24"/>
          <w:lang w:val="uk-UA"/>
        </w:rPr>
        <w:t>ПОЛОЖЕННЯ</w:t>
      </w:r>
    </w:p>
    <w:p w:rsidR="00DC215C" w:rsidRPr="00DC215C" w:rsidRDefault="00DC215C" w:rsidP="00DC215C">
      <w:pPr>
        <w:pStyle w:val="a5"/>
        <w:jc w:val="center"/>
        <w:rPr>
          <w:rFonts w:ascii="Times New Roman" w:hAnsi="Times New Roman" w:cs="Times New Roman"/>
          <w:b/>
          <w:sz w:val="24"/>
          <w:szCs w:val="24"/>
          <w:lang w:val="uk-UA"/>
        </w:rPr>
      </w:pPr>
      <w:r w:rsidRPr="00DC215C">
        <w:rPr>
          <w:rFonts w:ascii="Times New Roman" w:hAnsi="Times New Roman" w:cs="Times New Roman"/>
          <w:b/>
          <w:sz w:val="24"/>
          <w:szCs w:val="24"/>
          <w:lang w:val="uk-UA"/>
        </w:rPr>
        <w:t>про використання  бюджетних коштів, передбачених для проведення</w:t>
      </w:r>
    </w:p>
    <w:p w:rsidR="00DC215C" w:rsidRPr="00DC215C" w:rsidRDefault="00DC215C" w:rsidP="00DC215C">
      <w:pPr>
        <w:pStyle w:val="a5"/>
        <w:jc w:val="center"/>
        <w:rPr>
          <w:rFonts w:ascii="Times New Roman" w:hAnsi="Times New Roman" w:cs="Times New Roman"/>
          <w:b/>
          <w:sz w:val="24"/>
          <w:szCs w:val="24"/>
          <w:lang w:val="uk-UA"/>
        </w:rPr>
      </w:pPr>
      <w:r w:rsidRPr="00DC215C">
        <w:rPr>
          <w:rFonts w:ascii="Times New Roman" w:hAnsi="Times New Roman" w:cs="Times New Roman"/>
          <w:b/>
          <w:sz w:val="24"/>
          <w:szCs w:val="24"/>
          <w:lang w:val="uk-UA"/>
        </w:rPr>
        <w:t>культурно – масових заходів на  2016 рік</w:t>
      </w: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Це Положення розроблене з метою  раціонального використання та  доцільного розподілу бюджетних коштів, які передбачені у міському бюджеті для проведення    культурно – масових заходів на 2016 рік. Положенням також  визначаються найменування витрат та граничні суми, які  можуть на них витрачатися. </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Для вшанування громадян, депутатів міської ради (ювілярів), колективів підприємств, установ, організацій, територіальних громад з нагоди державних професійних свят, визначних дат та ювілеїв використовувати наступні види заохочень: </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цінні подарунки – витрати до 6000 грн.;</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грошова винагорода – витрати до 500 грн.;</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матеріальне заохочення – до 500 грн.</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Для вшанування громадян, колективів підприємств, установ,  організацій, територіальних громад передбачити придбання: </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почесних грамот;</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подяк та рамок до них;</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подячних листів;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нагрудних та інших сувенірних знаків, посвідчень до них; </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букетів квітів.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Для поздоровлення з Днем народження депутатів міської ради, </w:t>
      </w:r>
      <w:r w:rsidR="001D30D9">
        <w:rPr>
          <w:rFonts w:ascii="Times New Roman" w:hAnsi="Times New Roman" w:cs="Times New Roman"/>
          <w:sz w:val="24"/>
          <w:szCs w:val="24"/>
          <w:lang w:val="uk-UA"/>
        </w:rPr>
        <w:t>членів виконкому   міської ради</w:t>
      </w:r>
      <w:r w:rsidRPr="00DC215C">
        <w:rPr>
          <w:rFonts w:ascii="Times New Roman" w:hAnsi="Times New Roman" w:cs="Times New Roman"/>
          <w:sz w:val="24"/>
          <w:szCs w:val="24"/>
          <w:lang w:val="uk-UA"/>
        </w:rPr>
        <w:t>, керівників підприємств, установ міста передбачити придбання :</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букетів квітів;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вітальних листівок;</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подяк та рамок до них ( для ювілярів);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подячних листів ( для ювілярів).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Передбачити для проведення урочистих заходів  придбання:</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пап</w:t>
      </w:r>
      <w:r w:rsidR="001D30D9">
        <w:rPr>
          <w:rFonts w:ascii="Times New Roman" w:hAnsi="Times New Roman" w:cs="Times New Roman"/>
          <w:sz w:val="24"/>
          <w:szCs w:val="24"/>
          <w:lang w:val="uk-UA"/>
        </w:rPr>
        <w:t>еру (для виготовлення запрошень</w:t>
      </w:r>
      <w:r w:rsidRPr="00DC215C">
        <w:rPr>
          <w:rFonts w:ascii="Times New Roman" w:hAnsi="Times New Roman" w:cs="Times New Roman"/>
          <w:sz w:val="24"/>
          <w:szCs w:val="24"/>
          <w:lang w:val="uk-UA"/>
        </w:rPr>
        <w:t>);</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вітальних листівок і карток (для привітання керівництва області, сусідніх міст та районів, керівництва місцевих  рад району, підприємств, організацій, установ з державними, професійними святами, визначними датами та ювілеями);</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канцелярських виробів (для оформлення грамот, подяк, вітальних листівок, запрошувальних квитків тощо);</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заправки для кольорових та не кольорових принтерів;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святкової упаковки (для оформлення цінних подарунків);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святкове оформлення вулиць, площ, скверів міста та приміщень, де будуть проходити святкові заходи;</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проведення концертів;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організація феєрверків;</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виготовлення книг, буклетів, рекламних листівок.</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У разі необхідності здійснювати придбання інших засобів, виробів або матеріалів для проведення міських культурно-масових заходів.</w:t>
      </w:r>
    </w:p>
    <w:p w:rsidR="00DC215C" w:rsidRPr="00DC215C" w:rsidRDefault="00DC215C" w:rsidP="00DC215C">
      <w:pPr>
        <w:pStyle w:val="a5"/>
        <w:rPr>
          <w:rFonts w:ascii="Times New Roman" w:hAnsi="Times New Roman" w:cs="Times New Roman"/>
          <w:sz w:val="24"/>
          <w:szCs w:val="24"/>
          <w:lang w:val="uk-UA"/>
        </w:rPr>
      </w:pPr>
    </w:p>
    <w:p w:rsidR="00DC215C" w:rsidRPr="00DC215C" w:rsidRDefault="00133C8D"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Керуючий справами                                                                                Л.А.Кулік</w:t>
      </w:r>
    </w:p>
    <w:p w:rsidR="00DC215C" w:rsidRPr="00DC215C" w:rsidRDefault="00133C8D"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C215C" w:rsidRPr="00DC215C" w:rsidRDefault="00C22B3B"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2</w:t>
      </w:r>
    </w:p>
    <w:p w:rsidR="00C22B3B" w:rsidRDefault="00C22B3B" w:rsidP="00C22B3B">
      <w:pPr>
        <w:pStyle w:val="a5"/>
        <w:tabs>
          <w:tab w:val="left" w:pos="7350"/>
        </w:tabs>
        <w:rPr>
          <w:rFonts w:ascii="Times New Roman" w:hAnsi="Times New Roman" w:cs="Times New Roman"/>
          <w:sz w:val="24"/>
          <w:szCs w:val="24"/>
          <w:lang w:val="uk-UA"/>
        </w:rPr>
      </w:pPr>
      <w:r>
        <w:rPr>
          <w:rFonts w:ascii="Times New Roman" w:hAnsi="Times New Roman" w:cs="Times New Roman"/>
          <w:sz w:val="24"/>
          <w:szCs w:val="24"/>
          <w:lang w:val="uk-UA"/>
        </w:rPr>
        <w:t xml:space="preserve">                                                                                                             до Програми проведення</w:t>
      </w:r>
    </w:p>
    <w:p w:rsidR="00C22B3B" w:rsidRPr="00DC215C" w:rsidRDefault="00C22B3B" w:rsidP="00C22B3B">
      <w:pPr>
        <w:pStyle w:val="a5"/>
        <w:tabs>
          <w:tab w:val="left" w:pos="6555"/>
        </w:tabs>
        <w:rPr>
          <w:rFonts w:ascii="Times New Roman" w:hAnsi="Times New Roman" w:cs="Times New Roman"/>
          <w:sz w:val="24"/>
          <w:szCs w:val="24"/>
          <w:lang w:val="uk-UA"/>
        </w:rPr>
      </w:pPr>
      <w:r>
        <w:rPr>
          <w:rFonts w:ascii="Times New Roman" w:hAnsi="Times New Roman" w:cs="Times New Roman"/>
          <w:sz w:val="24"/>
          <w:szCs w:val="24"/>
          <w:lang w:val="uk-UA"/>
        </w:rPr>
        <w:t xml:space="preserve">                                                                                                             культурно-масових заходів</w:t>
      </w:r>
    </w:p>
    <w:p w:rsidR="00C22B3B" w:rsidRDefault="00C22B3B" w:rsidP="00C22B3B">
      <w:pPr>
        <w:pStyle w:val="a5"/>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33C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м.</w:t>
      </w:r>
      <w:r w:rsidRPr="00C22B3B">
        <w:rPr>
          <w:rFonts w:ascii="Times New Roman" w:hAnsi="Times New Roman" w:cs="Times New Roman"/>
          <w:sz w:val="24"/>
          <w:szCs w:val="24"/>
          <w:lang w:val="uk-UA"/>
        </w:rPr>
        <w:t>Попасна</w:t>
      </w:r>
      <w:r>
        <w:rPr>
          <w:rFonts w:ascii="Times New Roman" w:hAnsi="Times New Roman" w:cs="Times New Roman"/>
          <w:sz w:val="24"/>
          <w:szCs w:val="24"/>
          <w:lang w:val="uk-UA"/>
        </w:rPr>
        <w:t xml:space="preserve"> на 2016 рік</w:t>
      </w:r>
    </w:p>
    <w:p w:rsidR="00092161" w:rsidRDefault="00092161" w:rsidP="00C22B3B">
      <w:pPr>
        <w:pStyle w:val="a5"/>
        <w:rPr>
          <w:rFonts w:ascii="Times New Roman" w:hAnsi="Times New Roman" w:cs="Times New Roman"/>
          <w:sz w:val="24"/>
          <w:szCs w:val="24"/>
          <w:lang w:val="uk-UA"/>
        </w:rPr>
      </w:pPr>
    </w:p>
    <w:p w:rsidR="00092161" w:rsidRPr="00092161" w:rsidRDefault="00092161" w:rsidP="00092161">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Культурно – масові заходи</w:t>
      </w:r>
      <w:r w:rsidRPr="00092161">
        <w:rPr>
          <w:rFonts w:ascii="Times New Roman" w:hAnsi="Times New Roman" w:cs="Times New Roman"/>
          <w:b/>
          <w:sz w:val="24"/>
          <w:szCs w:val="24"/>
          <w:lang w:val="uk-UA"/>
        </w:rPr>
        <w:t xml:space="preserve"> на 2016 рік</w:t>
      </w:r>
    </w:p>
    <w:p w:rsidR="00DC215C" w:rsidRPr="00092161" w:rsidRDefault="00DC215C" w:rsidP="00DC215C">
      <w:pPr>
        <w:pStyle w:val="a5"/>
        <w:rPr>
          <w:rFonts w:ascii="Times New Roman" w:hAnsi="Times New Roman" w:cs="Times New Roman"/>
          <w:b/>
          <w:sz w:val="24"/>
          <w:szCs w:val="24"/>
          <w:lang w:val="uk-UA"/>
        </w:rPr>
      </w:pPr>
    </w:p>
    <w:tbl>
      <w:tblPr>
        <w:tblW w:w="1082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1701"/>
        <w:gridCol w:w="4752"/>
        <w:gridCol w:w="3543"/>
      </w:tblGrid>
      <w:tr w:rsidR="00DC215C" w:rsidRPr="00DC215C" w:rsidTr="00092161">
        <w:tc>
          <w:tcPr>
            <w:tcW w:w="824"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w:t>
            </w:r>
          </w:p>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п/п</w:t>
            </w: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Дата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Назва заходу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Відповідальний</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1D30D9"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7</w:t>
            </w:r>
            <w:r w:rsidR="00DC215C" w:rsidRPr="00DC215C">
              <w:rPr>
                <w:rFonts w:ascii="Times New Roman" w:hAnsi="Times New Roman" w:cs="Times New Roman"/>
                <w:sz w:val="24"/>
                <w:szCs w:val="24"/>
                <w:lang w:val="uk-UA"/>
              </w:rPr>
              <w:t xml:space="preserve"> січня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Свято Різдва Христового</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19 січня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Хрещення Господа Бога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22 січня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Соборності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15 лютого</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вшанування учасників бойових дій на території інших держав.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20 лютого</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Героїв Небесної сотні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8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жіночий день</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rPr>
          <w:trHeight w:val="579"/>
        </w:trPr>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12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землевпорядника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133C8D" w:rsidTr="00092161">
        <w:trPr>
          <w:trHeight w:val="579"/>
        </w:trPr>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13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Свято «Масляна»</w:t>
            </w:r>
          </w:p>
          <w:p w:rsidR="00DC215C" w:rsidRPr="00DC215C" w:rsidRDefault="00DC215C" w:rsidP="00DC215C">
            <w:pPr>
              <w:pStyle w:val="a5"/>
              <w:rPr>
                <w:rFonts w:ascii="Times New Roman" w:hAnsi="Times New Roman" w:cs="Times New Roman"/>
                <w:sz w:val="24"/>
                <w:szCs w:val="24"/>
                <w:lang w:val="uk-UA"/>
              </w:rPr>
            </w:pP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Гапотченко І.В., Висоцька Н.О., Омельченко Я.С., Табачинський М.М., </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Д.В.,Бондарева М.О.</w:t>
            </w:r>
          </w:p>
        </w:tc>
      </w:tr>
      <w:tr w:rsidR="00DC215C" w:rsidRPr="00133C8D"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15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житлово-комунального господарства і побутового обслуговування населення</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Гапотченко І.В., Висоцька Н.О., Омельченко Я.С., Табачинський М.М.,</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 Бондарева М.О.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18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податкової і митної служби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25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СБУ</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26 березня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Національної Гвардії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133C8D"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16 квітня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довкілля</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Гапотченко І.В.,Висоцька Н.О.,Табачинський М.М., </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26 квітня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день пам’яті жертв радіаційних аварій та катастроф</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міжнародної солідарності  трудящих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Великдень</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8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пам’яті та примирення. День матері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133C8D"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9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Перемоги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 Гапотченко І.В., Висоцька Н.О., Омельченко Я.С., Табачинський М.М., </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 Кулік Л.А.</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20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банківських працівників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p w:rsidR="00DC215C" w:rsidRPr="00DC215C" w:rsidRDefault="00DC215C" w:rsidP="00DC215C">
            <w:pPr>
              <w:pStyle w:val="a5"/>
              <w:rPr>
                <w:rFonts w:ascii="Times New Roman" w:hAnsi="Times New Roman" w:cs="Times New Roman"/>
                <w:sz w:val="24"/>
                <w:szCs w:val="24"/>
                <w:lang w:val="uk-UA"/>
              </w:rPr>
            </w:pP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30 травня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випускника</w:t>
            </w: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день захисту дітей</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6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журналіста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19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медичного працівника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19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Святої Трійці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22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скорботи і вшанування пам'яті жертв  війни в Україні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23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державного  служб</w:t>
            </w:r>
            <w:r w:rsidR="00092161">
              <w:rPr>
                <w:rFonts w:ascii="Times New Roman" w:hAnsi="Times New Roman" w:cs="Times New Roman"/>
                <w:sz w:val="24"/>
                <w:szCs w:val="24"/>
                <w:lang w:val="uk-UA"/>
              </w:rPr>
              <w:t>овця</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26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молоді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28 червня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Конституції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16 липня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бухгалтера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31 липня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працівників торгівлі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4 серпня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Національної поліції</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14 серпня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будівельника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23 серпня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Державного Прапора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24 серпня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Незалежності України </w:t>
            </w:r>
          </w:p>
        </w:tc>
        <w:tc>
          <w:tcPr>
            <w:tcW w:w="3543" w:type="dxa"/>
          </w:tcPr>
          <w:p w:rsidR="00DC215C" w:rsidRPr="00DC215C" w:rsidRDefault="00DC215C" w:rsidP="00092161">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знань</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нотаріату</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133C8D"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4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міста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 Кулік Л.А., Табачинський М.М.,</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 Бондарева М.А.</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092161"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4 ве</w:t>
            </w:r>
            <w:r w:rsidR="00DC215C" w:rsidRPr="00DC215C">
              <w:rPr>
                <w:rFonts w:ascii="Times New Roman" w:hAnsi="Times New Roman" w:cs="Times New Roman"/>
                <w:sz w:val="24"/>
                <w:szCs w:val="24"/>
                <w:lang w:val="uk-UA"/>
              </w:rPr>
              <w:t>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підприємця</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10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фізичної культури і спорту</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17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рятівника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27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вихователя</w:t>
            </w:r>
          </w:p>
          <w:p w:rsidR="00DC215C" w:rsidRPr="00DC215C" w:rsidRDefault="00DC215C" w:rsidP="00DC215C">
            <w:pPr>
              <w:pStyle w:val="a5"/>
              <w:rPr>
                <w:rFonts w:ascii="Times New Roman" w:hAnsi="Times New Roman" w:cs="Times New Roman"/>
                <w:sz w:val="24"/>
                <w:szCs w:val="24"/>
                <w:lang w:val="uk-UA"/>
              </w:rPr>
            </w:pP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30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усиновлення</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Гапотченко І.В., </w:t>
            </w:r>
            <w:proofErr w:type="spellStart"/>
            <w:r w:rsidRPr="00DC215C">
              <w:rPr>
                <w:rFonts w:ascii="Times New Roman" w:hAnsi="Times New Roman" w:cs="Times New Roman"/>
                <w:sz w:val="24"/>
                <w:szCs w:val="24"/>
                <w:lang w:val="uk-UA"/>
              </w:rPr>
              <w:t>ВисоцькаН.О</w:t>
            </w:r>
            <w:proofErr w:type="spellEnd"/>
            <w:r w:rsidRPr="00DC215C">
              <w:rPr>
                <w:rFonts w:ascii="Times New Roman" w:hAnsi="Times New Roman" w:cs="Times New Roman"/>
                <w:sz w:val="24"/>
                <w:szCs w:val="24"/>
                <w:lang w:val="uk-UA"/>
              </w:rPr>
              <w:t>.</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30 вересня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Всеукраїнський день бібліотек</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день людей похилого віку</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освіти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rPr>
          <w:trHeight w:val="370"/>
        </w:trPr>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9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санітарно-епідеміологічної служби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14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захисника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28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визволення України від фашис</w:t>
            </w:r>
            <w:r w:rsidR="00092161">
              <w:rPr>
                <w:rFonts w:ascii="Times New Roman" w:hAnsi="Times New Roman" w:cs="Times New Roman"/>
                <w:sz w:val="24"/>
                <w:szCs w:val="24"/>
                <w:lang w:val="uk-UA"/>
              </w:rPr>
              <w:t>тс</w:t>
            </w:r>
            <w:r w:rsidRPr="00DC215C">
              <w:rPr>
                <w:rFonts w:ascii="Times New Roman" w:hAnsi="Times New Roman" w:cs="Times New Roman"/>
                <w:sz w:val="24"/>
                <w:szCs w:val="24"/>
                <w:lang w:val="uk-UA"/>
              </w:rPr>
              <w:t>ьких загарбників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28 жовтня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автомобіліста і дорожника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4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залізничників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6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соціальної сфери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9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Всеукраїнський день працівників культури та майстрів народного мистецтва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20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сільського господарства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21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гідності і свободи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26 листопада</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пам'яті жертв голодоморів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rPr>
          <w:trHeight w:val="436"/>
        </w:trPr>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прокуратури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3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день інвалідів</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5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Міжнародний день волонтера</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6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Збройних сил України</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rPr>
          <w:trHeight w:val="708"/>
        </w:trPr>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7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День місцевого самоврядування </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14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вшанування учасників ліквідації  аварії на  ЧАЕС</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 Омельченко Я.С.</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15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суду</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16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енергетичної галузі</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DC215C"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24 грудня</w:t>
            </w: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День працівників архівних установ України</w:t>
            </w:r>
          </w:p>
        </w:tc>
        <w:tc>
          <w:tcPr>
            <w:tcW w:w="3543" w:type="dxa"/>
          </w:tcPr>
          <w:p w:rsidR="006101F8" w:rsidRPr="00DC215C" w:rsidRDefault="00DC215C" w:rsidP="00092161">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Гапотченко І.В., Висоцька Н.О.</w:t>
            </w:r>
          </w:p>
        </w:tc>
      </w:tr>
      <w:tr w:rsidR="00DC215C" w:rsidRPr="00133C8D" w:rsidTr="00092161">
        <w:tc>
          <w:tcPr>
            <w:tcW w:w="824" w:type="dxa"/>
          </w:tcPr>
          <w:p w:rsidR="00DC215C" w:rsidRPr="00DC215C" w:rsidRDefault="00DC215C" w:rsidP="00464DD8">
            <w:pPr>
              <w:pStyle w:val="a5"/>
              <w:numPr>
                <w:ilvl w:val="0"/>
                <w:numId w:val="3"/>
              </w:numPr>
              <w:rPr>
                <w:rFonts w:ascii="Times New Roman" w:hAnsi="Times New Roman" w:cs="Times New Roman"/>
                <w:sz w:val="24"/>
                <w:szCs w:val="24"/>
                <w:lang w:val="uk-UA"/>
              </w:rPr>
            </w:pPr>
          </w:p>
        </w:tc>
        <w:tc>
          <w:tcPr>
            <w:tcW w:w="1701" w:type="dxa"/>
          </w:tcPr>
          <w:p w:rsidR="00DC215C" w:rsidRPr="00DC215C" w:rsidRDefault="00DC215C" w:rsidP="00DC215C">
            <w:pPr>
              <w:pStyle w:val="a5"/>
              <w:rPr>
                <w:rFonts w:ascii="Times New Roman" w:hAnsi="Times New Roman" w:cs="Times New Roman"/>
                <w:sz w:val="24"/>
                <w:szCs w:val="24"/>
                <w:lang w:val="uk-UA"/>
              </w:rPr>
            </w:pPr>
          </w:p>
        </w:tc>
        <w:tc>
          <w:tcPr>
            <w:tcW w:w="4752"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Заходи до новорічних та різдвяних свят</w:t>
            </w:r>
          </w:p>
        </w:tc>
        <w:tc>
          <w:tcPr>
            <w:tcW w:w="3543" w:type="dxa"/>
          </w:tcPr>
          <w:p w:rsidR="00DC215C" w:rsidRPr="00DC215C" w:rsidRDefault="00DC215C" w:rsidP="00DC215C">
            <w:pPr>
              <w:pStyle w:val="a5"/>
              <w:rPr>
                <w:rFonts w:ascii="Times New Roman" w:hAnsi="Times New Roman" w:cs="Times New Roman"/>
                <w:sz w:val="24"/>
                <w:szCs w:val="24"/>
                <w:lang w:val="uk-UA"/>
              </w:rPr>
            </w:pPr>
            <w:r w:rsidRPr="00DC215C">
              <w:rPr>
                <w:rFonts w:ascii="Times New Roman" w:hAnsi="Times New Roman" w:cs="Times New Roman"/>
                <w:sz w:val="24"/>
                <w:szCs w:val="24"/>
                <w:lang w:val="uk-UA"/>
              </w:rPr>
              <w:t xml:space="preserve">Гапотченко І.В., Висоцька Н.О., Омельченко Я.С., Табачинський М.М., Кулік Л.А., </w:t>
            </w:r>
            <w:proofErr w:type="spellStart"/>
            <w:r w:rsidRPr="00DC215C">
              <w:rPr>
                <w:rFonts w:ascii="Times New Roman" w:hAnsi="Times New Roman" w:cs="Times New Roman"/>
                <w:sz w:val="24"/>
                <w:szCs w:val="24"/>
                <w:lang w:val="uk-UA"/>
              </w:rPr>
              <w:t>Хащенко</w:t>
            </w:r>
            <w:proofErr w:type="spellEnd"/>
            <w:r w:rsidRPr="00DC215C">
              <w:rPr>
                <w:rFonts w:ascii="Times New Roman" w:hAnsi="Times New Roman" w:cs="Times New Roman"/>
                <w:sz w:val="24"/>
                <w:szCs w:val="24"/>
                <w:lang w:val="uk-UA"/>
              </w:rPr>
              <w:t xml:space="preserve"> Д.В.</w:t>
            </w:r>
          </w:p>
        </w:tc>
      </w:tr>
    </w:tbl>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DC215C" w:rsidRPr="00DC215C" w:rsidRDefault="00DC215C" w:rsidP="00DC215C">
      <w:pPr>
        <w:pStyle w:val="a5"/>
        <w:rPr>
          <w:rFonts w:ascii="Times New Roman" w:hAnsi="Times New Roman" w:cs="Times New Roman"/>
          <w:sz w:val="24"/>
          <w:szCs w:val="24"/>
          <w:lang w:val="uk-UA"/>
        </w:rPr>
      </w:pPr>
    </w:p>
    <w:p w:rsidR="004A2FC6" w:rsidRPr="00DC215C" w:rsidRDefault="00097A13" w:rsidP="00DC215C">
      <w:pPr>
        <w:pStyle w:val="a5"/>
        <w:rPr>
          <w:rFonts w:ascii="Times New Roman" w:hAnsi="Times New Roman" w:cs="Times New Roman"/>
          <w:sz w:val="24"/>
          <w:szCs w:val="24"/>
          <w:lang w:val="uk-UA"/>
        </w:rPr>
      </w:pPr>
      <w:r>
        <w:rPr>
          <w:rFonts w:ascii="Times New Roman" w:hAnsi="Times New Roman" w:cs="Times New Roman"/>
          <w:sz w:val="24"/>
          <w:szCs w:val="24"/>
          <w:lang w:val="uk-UA"/>
        </w:rPr>
        <w:t>Керуюч</w:t>
      </w:r>
      <w:r w:rsidR="00133C8D">
        <w:rPr>
          <w:rFonts w:ascii="Times New Roman" w:hAnsi="Times New Roman" w:cs="Times New Roman"/>
          <w:sz w:val="24"/>
          <w:szCs w:val="24"/>
          <w:lang w:val="uk-UA"/>
        </w:rPr>
        <w:t>ий</w:t>
      </w:r>
      <w:r>
        <w:rPr>
          <w:rFonts w:ascii="Times New Roman" w:hAnsi="Times New Roman" w:cs="Times New Roman"/>
          <w:sz w:val="24"/>
          <w:szCs w:val="24"/>
          <w:lang w:val="uk-UA"/>
        </w:rPr>
        <w:t xml:space="preserve"> справами                                        </w:t>
      </w:r>
      <w:r w:rsidR="00133C8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Л.А.Кулік </w:t>
      </w:r>
      <w:bookmarkStart w:id="0" w:name="_GoBack"/>
      <w:bookmarkEnd w:id="0"/>
    </w:p>
    <w:sectPr w:rsidR="004A2FC6" w:rsidRPr="00DC215C" w:rsidSect="00EE5B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4D" w:rsidRDefault="00B05F4D" w:rsidP="00DC215C">
      <w:pPr>
        <w:spacing w:after="0" w:line="240" w:lineRule="auto"/>
      </w:pPr>
      <w:r>
        <w:separator/>
      </w:r>
    </w:p>
  </w:endnote>
  <w:endnote w:type="continuationSeparator" w:id="1">
    <w:p w:rsidR="00B05F4D" w:rsidRDefault="00B05F4D" w:rsidP="00DC2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4D" w:rsidRDefault="00B05F4D" w:rsidP="00DC215C">
      <w:pPr>
        <w:spacing w:after="0" w:line="240" w:lineRule="auto"/>
      </w:pPr>
      <w:r>
        <w:separator/>
      </w:r>
    </w:p>
  </w:footnote>
  <w:footnote w:type="continuationSeparator" w:id="1">
    <w:p w:rsidR="00B05F4D" w:rsidRDefault="00B05F4D" w:rsidP="00DC2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0E4"/>
    <w:multiLevelType w:val="hybridMultilevel"/>
    <w:tmpl w:val="00BEEED0"/>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166426A0"/>
    <w:multiLevelType w:val="hybridMultilevel"/>
    <w:tmpl w:val="E6AE5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D00A93"/>
    <w:multiLevelType w:val="hybridMultilevel"/>
    <w:tmpl w:val="A6464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C215C"/>
    <w:rsid w:val="00092161"/>
    <w:rsid w:val="00097A13"/>
    <w:rsid w:val="00130E1F"/>
    <w:rsid w:val="00133C8D"/>
    <w:rsid w:val="00172D23"/>
    <w:rsid w:val="001D07FB"/>
    <w:rsid w:val="001D30D9"/>
    <w:rsid w:val="00252A77"/>
    <w:rsid w:val="004241A6"/>
    <w:rsid w:val="00464DD8"/>
    <w:rsid w:val="00497647"/>
    <w:rsid w:val="004A2FC6"/>
    <w:rsid w:val="006101F8"/>
    <w:rsid w:val="008F478F"/>
    <w:rsid w:val="009C1B8D"/>
    <w:rsid w:val="00AD21CD"/>
    <w:rsid w:val="00AE7005"/>
    <w:rsid w:val="00B05F4D"/>
    <w:rsid w:val="00C22B3B"/>
    <w:rsid w:val="00D14630"/>
    <w:rsid w:val="00D44BC6"/>
    <w:rsid w:val="00DC215C"/>
    <w:rsid w:val="00EE5BB0"/>
    <w:rsid w:val="00F07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C215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DC215C"/>
    <w:rPr>
      <w:rFonts w:ascii="Times New Roman" w:eastAsia="Times New Roman" w:hAnsi="Times New Roman" w:cs="Times New Roman"/>
      <w:sz w:val="28"/>
      <w:szCs w:val="24"/>
    </w:rPr>
  </w:style>
  <w:style w:type="paragraph" w:styleId="a5">
    <w:name w:val="No Spacing"/>
    <w:uiPriority w:val="1"/>
    <w:qFormat/>
    <w:rsid w:val="00DC215C"/>
    <w:pPr>
      <w:spacing w:after="0" w:line="240" w:lineRule="auto"/>
    </w:pPr>
  </w:style>
  <w:style w:type="paragraph" w:customStyle="1" w:styleId="2">
    <w:name w:val="Обычный2"/>
    <w:rsid w:val="00DC215C"/>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DC21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15C"/>
    <w:rPr>
      <w:rFonts w:ascii="Tahoma" w:hAnsi="Tahoma" w:cs="Tahoma"/>
      <w:sz w:val="16"/>
      <w:szCs w:val="16"/>
    </w:rPr>
  </w:style>
  <w:style w:type="paragraph" w:styleId="a8">
    <w:name w:val="header"/>
    <w:basedOn w:val="a"/>
    <w:link w:val="a9"/>
    <w:uiPriority w:val="99"/>
    <w:semiHidden/>
    <w:unhideWhenUsed/>
    <w:rsid w:val="00DC21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15C"/>
  </w:style>
  <w:style w:type="paragraph" w:styleId="aa">
    <w:name w:val="footer"/>
    <w:basedOn w:val="a"/>
    <w:link w:val="ab"/>
    <w:uiPriority w:val="99"/>
    <w:semiHidden/>
    <w:unhideWhenUsed/>
    <w:rsid w:val="00DC21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15C"/>
  </w:style>
</w:styles>
</file>

<file path=word/webSettings.xml><?xml version="1.0" encoding="utf-8"?>
<w:webSettings xmlns:r="http://schemas.openxmlformats.org/officeDocument/2006/relationships" xmlns:w="http://schemas.openxmlformats.org/wordprocessingml/2006/main">
  <w:divs>
    <w:div w:id="2957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1792</Words>
  <Characters>10218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13</cp:revision>
  <dcterms:created xsi:type="dcterms:W3CDTF">2015-12-14T09:17:00Z</dcterms:created>
  <dcterms:modified xsi:type="dcterms:W3CDTF">2015-12-18T07:57:00Z</dcterms:modified>
</cp:coreProperties>
</file>