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A9" w:rsidRPr="004E6093" w:rsidRDefault="000E4CA9" w:rsidP="00267217">
      <w:pPr>
        <w:ind w:right="-284"/>
        <w:jc w:val="right"/>
        <w:rPr>
          <w:b/>
          <w:lang w:val="uk-UA"/>
        </w:rPr>
      </w:pPr>
      <w:r w:rsidRPr="004E6093">
        <w:rPr>
          <w:b/>
          <w:lang w:val="uk-UA"/>
        </w:rPr>
        <w:t>ПРОЕКТ</w:t>
      </w:r>
    </w:p>
    <w:p w:rsidR="000E4CA9" w:rsidRPr="00183305" w:rsidRDefault="00CB75FA" w:rsidP="00E2670A">
      <w:pPr>
        <w:ind w:right="-284"/>
        <w:jc w:val="center"/>
        <w:rPr>
          <w:sz w:val="8"/>
          <w:szCs w:val="8"/>
          <w:lang w:val="uk-UA"/>
        </w:rPr>
      </w:pPr>
      <w:r w:rsidRPr="00CB75FA">
        <w:rPr>
          <w:noProof/>
          <w:sz w:val="15"/>
          <w:szCs w:val="15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7" o:title=""/>
          </v:shape>
        </w:pict>
      </w:r>
    </w:p>
    <w:p w:rsidR="000E4CA9" w:rsidRPr="00183305" w:rsidRDefault="000E4CA9" w:rsidP="00E2670A">
      <w:pPr>
        <w:pStyle w:val="21"/>
        <w:ind w:right="-1"/>
        <w:jc w:val="center"/>
        <w:rPr>
          <w:sz w:val="19"/>
          <w:szCs w:val="19"/>
        </w:rPr>
      </w:pPr>
    </w:p>
    <w:p w:rsidR="000E4CA9" w:rsidRPr="00183305" w:rsidRDefault="000E4CA9" w:rsidP="00E2670A">
      <w:pPr>
        <w:pStyle w:val="3"/>
        <w:ind w:right="-284"/>
        <w:jc w:val="center"/>
        <w:rPr>
          <w:b/>
          <w:bCs/>
          <w:sz w:val="28"/>
          <w:szCs w:val="28"/>
        </w:rPr>
      </w:pPr>
      <w:r w:rsidRPr="00183305">
        <w:rPr>
          <w:b/>
          <w:bCs/>
          <w:sz w:val="28"/>
          <w:szCs w:val="28"/>
        </w:rPr>
        <w:t>УКРАЇНА</w:t>
      </w:r>
    </w:p>
    <w:p w:rsidR="000E4CA9" w:rsidRPr="00183305" w:rsidRDefault="000E4CA9" w:rsidP="00E2670A">
      <w:pPr>
        <w:pStyle w:val="4"/>
        <w:ind w:right="-5"/>
        <w:rPr>
          <w:lang w:val="uk-UA"/>
        </w:rPr>
      </w:pPr>
      <w:r w:rsidRPr="00183305">
        <w:rPr>
          <w:lang w:val="uk-UA"/>
        </w:rPr>
        <w:t>ЛУГАНСЬКА   ОБЛАСТЬ</w:t>
      </w:r>
    </w:p>
    <w:p w:rsidR="000E4CA9" w:rsidRPr="00183305" w:rsidRDefault="000E4CA9" w:rsidP="00E2670A">
      <w:pPr>
        <w:pStyle w:val="2"/>
        <w:ind w:right="-5"/>
        <w:rPr>
          <w:b/>
          <w:bCs/>
          <w:sz w:val="28"/>
          <w:szCs w:val="28"/>
          <w:lang w:val="uk-UA"/>
        </w:rPr>
      </w:pPr>
      <w:r w:rsidRPr="0018330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0E4CA9" w:rsidRPr="00183305" w:rsidRDefault="000E4CA9" w:rsidP="00E2670A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183305">
        <w:rPr>
          <w:lang w:val="uk-UA"/>
        </w:rPr>
        <w:t xml:space="preserve"> ВИКОНАВЧИЙ КОМІТЕТ</w:t>
      </w:r>
    </w:p>
    <w:p w:rsidR="000E4CA9" w:rsidRPr="00183305" w:rsidRDefault="000E4CA9" w:rsidP="00E2670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0E4CA9" w:rsidRPr="00183305" w:rsidRDefault="000E4CA9" w:rsidP="00E2670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183305">
        <w:rPr>
          <w:b/>
          <w:bCs/>
          <w:sz w:val="28"/>
          <w:szCs w:val="28"/>
          <w:lang w:val="uk-UA"/>
        </w:rPr>
        <w:t xml:space="preserve">РIШЕННЯ </w:t>
      </w:r>
    </w:p>
    <w:p w:rsidR="000E4CA9" w:rsidRPr="00183305" w:rsidRDefault="000E4CA9" w:rsidP="00E2670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0E4CA9" w:rsidRPr="00183305" w:rsidRDefault="004E6093" w:rsidP="00E2670A">
      <w:pPr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 23</w:t>
      </w:r>
      <w:r w:rsidR="000E4CA9">
        <w:rPr>
          <w:sz w:val="28"/>
          <w:szCs w:val="28"/>
          <w:lang w:val="uk-UA"/>
        </w:rPr>
        <w:t xml:space="preserve"> липня </w:t>
      </w:r>
      <w:r w:rsidR="000E4CA9" w:rsidRPr="00183305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р.                          </w:t>
      </w:r>
      <w:r w:rsidR="000E4CA9" w:rsidRPr="00183305">
        <w:rPr>
          <w:sz w:val="28"/>
          <w:szCs w:val="28"/>
          <w:lang w:val="uk-UA"/>
        </w:rPr>
        <w:t>м</w:t>
      </w:r>
      <w:r w:rsidR="000E4CA9">
        <w:rPr>
          <w:sz w:val="28"/>
          <w:szCs w:val="28"/>
          <w:lang w:val="uk-UA"/>
        </w:rPr>
        <w:t>. Попасна</w:t>
      </w:r>
      <w:r w:rsidR="000E4CA9">
        <w:rPr>
          <w:sz w:val="28"/>
          <w:szCs w:val="28"/>
          <w:lang w:val="uk-UA"/>
        </w:rPr>
        <w:tab/>
      </w:r>
      <w:r w:rsidR="000E4CA9">
        <w:rPr>
          <w:sz w:val="28"/>
          <w:szCs w:val="28"/>
          <w:lang w:val="uk-UA"/>
        </w:rPr>
        <w:tab/>
      </w:r>
      <w:r w:rsidR="000E4CA9" w:rsidRPr="00183305">
        <w:rPr>
          <w:sz w:val="28"/>
          <w:szCs w:val="28"/>
          <w:lang w:val="uk-UA"/>
        </w:rPr>
        <w:t xml:space="preserve">             № </w:t>
      </w:r>
    </w:p>
    <w:p w:rsidR="000E4CA9" w:rsidRPr="00183305" w:rsidRDefault="000E4CA9" w:rsidP="006000A7">
      <w:pPr>
        <w:rPr>
          <w:b/>
          <w:bCs/>
          <w:lang w:val="uk-UA"/>
        </w:rPr>
      </w:pP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Про встановлення тарифів на послуги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з вивезення твердих побутових відходів,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які надає ПП «Центроград-Попасна»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бюджетним організаціям та іншим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>споживачам</w:t>
      </w:r>
    </w:p>
    <w:p w:rsidR="000E4CA9" w:rsidRPr="00183305" w:rsidRDefault="000E4CA9" w:rsidP="006000A7">
      <w:pPr>
        <w:rPr>
          <w:b/>
          <w:bCs/>
          <w:lang w:val="uk-UA"/>
        </w:rPr>
      </w:pPr>
    </w:p>
    <w:p w:rsidR="000E4CA9" w:rsidRPr="00183305" w:rsidRDefault="000E4CA9" w:rsidP="00EA7586">
      <w:pPr>
        <w:ind w:firstLine="720"/>
        <w:jc w:val="both"/>
        <w:rPr>
          <w:lang w:val="uk-UA"/>
        </w:rPr>
      </w:pPr>
      <w:r w:rsidRPr="00183305">
        <w:rPr>
          <w:lang w:val="uk-UA"/>
        </w:rPr>
        <w:t xml:space="preserve">Розглянувши лист директора ПП «Центроград-Попасна» з проханням встановити тарифи на послуги  з вивезення твердих побутових відходів, які надає ПП «Центроград-Попасна» бюджетним організаціям та іншим споживачам, на підставі </w:t>
      </w:r>
      <w:r w:rsidR="002D534A">
        <w:rPr>
          <w:lang w:val="uk-UA"/>
        </w:rPr>
        <w:t xml:space="preserve">п.2 ч.1 ст. 7 </w:t>
      </w:r>
      <w:r w:rsidRPr="00183305">
        <w:rPr>
          <w:lang w:val="uk-UA"/>
        </w:rPr>
        <w:t xml:space="preserve"> Закону України  «Про житлово-комунальні послуги»,</w:t>
      </w:r>
      <w:r w:rsidRPr="00ED4A1B">
        <w:rPr>
          <w:lang w:val="uk-UA"/>
        </w:rPr>
        <w:t>враховуючи вимоги Наказу Міністерства регіонального розвитку, будівництва та житлово-комунального господарства України від 30.07.2012№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врахування відповідної позиції територіальних громад»</w:t>
      </w:r>
      <w:r w:rsidR="002D534A">
        <w:rPr>
          <w:lang w:val="uk-UA"/>
        </w:rPr>
        <w:t>, Закону України «Про засади державної регуляторної політики у сфері господарської діяльності»,</w:t>
      </w:r>
      <w:r>
        <w:rPr>
          <w:lang w:val="uk-UA"/>
        </w:rPr>
        <w:t xml:space="preserve">керуючись </w:t>
      </w:r>
      <w:r w:rsidRPr="00183305">
        <w:rPr>
          <w:lang w:val="uk-UA"/>
        </w:rPr>
        <w:t>пп.2 п.</w:t>
      </w:r>
      <w:r w:rsidR="004E6093">
        <w:rPr>
          <w:lang w:val="uk-UA"/>
        </w:rPr>
        <w:t xml:space="preserve"> «</w:t>
      </w:r>
      <w:r w:rsidRPr="00183305">
        <w:rPr>
          <w:lang w:val="uk-UA"/>
        </w:rPr>
        <w:t>а</w:t>
      </w:r>
      <w:r w:rsidR="004E6093">
        <w:rPr>
          <w:lang w:val="uk-UA"/>
        </w:rPr>
        <w:t>»</w:t>
      </w:r>
      <w:r w:rsidRPr="00183305">
        <w:rPr>
          <w:lang w:val="uk-UA"/>
        </w:rPr>
        <w:t xml:space="preserve"> статті 28 Закону України  «Про місцеве самоврядування в Україні» (зі змінами), виконавчий комітет Попаснянської міської ради </w:t>
      </w:r>
    </w:p>
    <w:p w:rsidR="000E4CA9" w:rsidRPr="00183305" w:rsidRDefault="000E4CA9" w:rsidP="00EA7586">
      <w:pPr>
        <w:rPr>
          <w:lang w:val="uk-UA"/>
        </w:rPr>
      </w:pPr>
    </w:p>
    <w:p w:rsidR="000E4CA9" w:rsidRPr="001B7E37" w:rsidRDefault="000E4CA9" w:rsidP="00EA7586">
      <w:pPr>
        <w:rPr>
          <w:b/>
          <w:lang w:val="uk-UA"/>
        </w:rPr>
      </w:pPr>
      <w:r w:rsidRPr="001B7E37">
        <w:rPr>
          <w:b/>
          <w:lang w:val="uk-UA"/>
        </w:rPr>
        <w:t>ВИРІШИВ:</w:t>
      </w:r>
    </w:p>
    <w:p w:rsidR="000E4CA9" w:rsidRPr="00183305" w:rsidRDefault="000E4CA9" w:rsidP="00EA7586">
      <w:pPr>
        <w:rPr>
          <w:lang w:val="uk-UA"/>
        </w:rPr>
      </w:pPr>
    </w:p>
    <w:p w:rsidR="000E4CA9" w:rsidRPr="00183305" w:rsidRDefault="000E4CA9" w:rsidP="00EA7586">
      <w:pPr>
        <w:numPr>
          <w:ilvl w:val="0"/>
          <w:numId w:val="3"/>
        </w:numPr>
        <w:jc w:val="both"/>
        <w:rPr>
          <w:lang w:val="uk-UA"/>
        </w:rPr>
      </w:pPr>
      <w:r w:rsidRPr="00183305">
        <w:rPr>
          <w:lang w:val="uk-UA"/>
        </w:rPr>
        <w:t>Встановити тарифи на послуги з вивезення  твердих побутових відходів, які надає ПП «Центроград-Попасна» бюджетним організаціям та іншим споживачам  згідно з  додатком 1.</w:t>
      </w:r>
    </w:p>
    <w:p w:rsidR="000E4CA9" w:rsidRPr="00183305" w:rsidRDefault="000E4CA9" w:rsidP="00EA7586">
      <w:pPr>
        <w:ind w:left="540"/>
        <w:jc w:val="both"/>
        <w:rPr>
          <w:lang w:val="uk-UA"/>
        </w:rPr>
      </w:pPr>
    </w:p>
    <w:p w:rsidR="000E4CA9" w:rsidRPr="00183305" w:rsidRDefault="000E4CA9" w:rsidP="00EA7586">
      <w:pPr>
        <w:ind w:left="540"/>
        <w:jc w:val="both"/>
        <w:rPr>
          <w:lang w:val="uk-UA"/>
        </w:rPr>
      </w:pPr>
      <w:r w:rsidRPr="00183305">
        <w:rPr>
          <w:lang w:val="uk-UA"/>
        </w:rPr>
        <w:t>2.  Дане рішення  набирає  чинност</w:t>
      </w:r>
      <w:r w:rsidR="004E6093">
        <w:rPr>
          <w:lang w:val="uk-UA"/>
        </w:rPr>
        <w:t>і з 01.08.2015 року.</w:t>
      </w:r>
    </w:p>
    <w:p w:rsidR="000E4CA9" w:rsidRPr="00183305" w:rsidRDefault="000E4CA9" w:rsidP="00EA7586">
      <w:pPr>
        <w:ind w:left="540"/>
        <w:jc w:val="both"/>
        <w:rPr>
          <w:lang w:val="uk-UA"/>
        </w:rPr>
      </w:pPr>
    </w:p>
    <w:p w:rsidR="000E4CA9" w:rsidRPr="00183305" w:rsidRDefault="000E4CA9" w:rsidP="00052545">
      <w:pPr>
        <w:ind w:left="900" w:hanging="360"/>
        <w:jc w:val="both"/>
        <w:rPr>
          <w:lang w:val="uk-UA"/>
        </w:rPr>
      </w:pPr>
      <w:r w:rsidRPr="00183305">
        <w:rPr>
          <w:lang w:val="uk-UA"/>
        </w:rPr>
        <w:t>3.  Рішення виконавчого комітету Попаснянської міської ради від 28.01.2013 № 11 «Про погодження  тарифів на послуги з вивезення твердих побутових від</w:t>
      </w:r>
      <w:r w:rsidR="004E6093">
        <w:rPr>
          <w:lang w:val="uk-UA"/>
        </w:rPr>
        <w:t>ходів, які надає ПП «Центроград</w:t>
      </w:r>
      <w:r w:rsidRPr="00183305">
        <w:rPr>
          <w:lang w:val="uk-UA"/>
        </w:rPr>
        <w:t>-Попасна» в частині погодження тарифів на послуги з вивезення твердих побутових відходів для бюджетних організацій та інших споживачів, визнати таким, що втратило чинність.</w:t>
      </w:r>
    </w:p>
    <w:p w:rsidR="000E4CA9" w:rsidRPr="00183305" w:rsidRDefault="000E4CA9" w:rsidP="00EA7586">
      <w:pPr>
        <w:ind w:left="540"/>
        <w:jc w:val="both"/>
        <w:rPr>
          <w:lang w:val="uk-UA"/>
        </w:rPr>
      </w:pPr>
    </w:p>
    <w:p w:rsidR="000E4CA9" w:rsidRPr="00183305" w:rsidRDefault="000E4CA9" w:rsidP="00EC53A4">
      <w:pPr>
        <w:pStyle w:val="ac"/>
        <w:numPr>
          <w:ilvl w:val="0"/>
          <w:numId w:val="5"/>
        </w:numPr>
        <w:jc w:val="both"/>
        <w:rPr>
          <w:rFonts w:ascii="Times New Roman" w:hAnsi="Times New Roman"/>
          <w:b w:val="0"/>
          <w:bCs w:val="0"/>
          <w:lang w:val="uk-UA"/>
        </w:rPr>
      </w:pPr>
      <w:r w:rsidRPr="00183305">
        <w:rPr>
          <w:rFonts w:ascii="Times New Roman" w:hAnsi="Times New Roman"/>
          <w:b w:val="0"/>
          <w:bCs w:val="0"/>
          <w:lang w:val="uk-UA"/>
        </w:rPr>
        <w:t>Контроль   за   виконанням  рішення покласти на заступника міського голови Табачинського М.М.</w:t>
      </w:r>
    </w:p>
    <w:p w:rsidR="000E4CA9" w:rsidRPr="00183305" w:rsidRDefault="000E4CA9" w:rsidP="003E6FA8">
      <w:pPr>
        <w:jc w:val="both"/>
        <w:rPr>
          <w:b/>
          <w:bCs/>
          <w:lang w:val="uk-UA"/>
        </w:rPr>
      </w:pPr>
    </w:p>
    <w:p w:rsidR="000E4CA9" w:rsidRPr="00183305" w:rsidRDefault="000E4CA9" w:rsidP="003E6FA8">
      <w:pPr>
        <w:jc w:val="both"/>
        <w:rPr>
          <w:b/>
          <w:bCs/>
          <w:lang w:val="uk-UA"/>
        </w:rPr>
      </w:pPr>
    </w:p>
    <w:p w:rsidR="002D534A" w:rsidRPr="008823FE" w:rsidRDefault="008823FE" w:rsidP="006000A7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0E4CA9" w:rsidRPr="008823FE">
        <w:rPr>
          <w:lang w:val="uk-UA"/>
        </w:rPr>
        <w:t xml:space="preserve">Міський голова                                  </w:t>
      </w:r>
      <w:r w:rsidRPr="008823FE">
        <w:rPr>
          <w:lang w:val="uk-UA"/>
        </w:rPr>
        <w:t xml:space="preserve">             </w:t>
      </w:r>
      <w:r>
        <w:rPr>
          <w:lang w:val="uk-UA"/>
        </w:rPr>
        <w:t xml:space="preserve">      </w:t>
      </w:r>
      <w:r w:rsidRPr="008823FE">
        <w:rPr>
          <w:lang w:val="uk-UA"/>
        </w:rPr>
        <w:t xml:space="preserve">    </w:t>
      </w:r>
      <w:r w:rsidR="000E4CA9" w:rsidRPr="008823FE">
        <w:rPr>
          <w:lang w:val="uk-UA"/>
        </w:rPr>
        <w:t xml:space="preserve">                            Ю.І.Онищенко</w:t>
      </w:r>
    </w:p>
    <w:p w:rsidR="003239D6" w:rsidRDefault="003239D6" w:rsidP="006000A7">
      <w:pPr>
        <w:rPr>
          <w:lang w:val="uk-UA"/>
        </w:rPr>
      </w:pPr>
      <w:bookmarkStart w:id="0" w:name="_GoBack"/>
      <w:bookmarkEnd w:id="0"/>
    </w:p>
    <w:p w:rsidR="00485565" w:rsidRPr="00485565" w:rsidRDefault="00485565" w:rsidP="006000A7">
      <w:pPr>
        <w:rPr>
          <w:sz w:val="20"/>
          <w:lang w:val="uk-UA"/>
        </w:rPr>
      </w:pPr>
      <w:r w:rsidRPr="00485565">
        <w:rPr>
          <w:sz w:val="20"/>
          <w:lang w:val="uk-UA"/>
        </w:rPr>
        <w:t>Підготував: Коваленко В.П.</w:t>
      </w:r>
    </w:p>
    <w:p w:rsidR="000E4CA9" w:rsidRPr="00183305" w:rsidRDefault="000E4CA9" w:rsidP="006000A7">
      <w:pPr>
        <w:rPr>
          <w:lang w:val="uk-UA"/>
        </w:rPr>
      </w:pPr>
    </w:p>
    <w:p w:rsidR="000E4CA9" w:rsidRPr="00183305" w:rsidRDefault="008823FE" w:rsidP="00EC53A4">
      <w:pPr>
        <w:ind w:left="540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</w:t>
      </w:r>
      <w:r w:rsidR="000E4CA9" w:rsidRPr="00183305">
        <w:rPr>
          <w:lang w:val="uk-UA"/>
        </w:rPr>
        <w:t>Додаток 1</w:t>
      </w:r>
    </w:p>
    <w:p w:rsidR="000E4CA9" w:rsidRPr="00183305" w:rsidRDefault="000E4CA9" w:rsidP="00C5519E">
      <w:pPr>
        <w:ind w:left="540"/>
        <w:rPr>
          <w:lang w:val="uk-UA"/>
        </w:rPr>
      </w:pPr>
      <w:r w:rsidRPr="00183305">
        <w:rPr>
          <w:lang w:val="uk-UA"/>
        </w:rPr>
        <w:t xml:space="preserve">                                                                                                     до  рішення виконкому</w:t>
      </w:r>
    </w:p>
    <w:p w:rsidR="000E4CA9" w:rsidRPr="00183305" w:rsidRDefault="000E4CA9" w:rsidP="00C5519E">
      <w:pPr>
        <w:ind w:left="540"/>
        <w:rPr>
          <w:lang w:val="uk-UA"/>
        </w:rPr>
      </w:pPr>
      <w:r w:rsidRPr="00183305">
        <w:rPr>
          <w:lang w:val="uk-UA"/>
        </w:rPr>
        <w:t xml:space="preserve">                                                                                                     міської ради</w:t>
      </w:r>
    </w:p>
    <w:p w:rsidR="000E4CA9" w:rsidRPr="00183305" w:rsidRDefault="000E4CA9" w:rsidP="00C5519E">
      <w:pPr>
        <w:ind w:left="540"/>
        <w:rPr>
          <w:lang w:val="uk-UA"/>
        </w:rPr>
      </w:pPr>
      <w:r w:rsidRPr="00183305">
        <w:rPr>
          <w:lang w:val="uk-UA"/>
        </w:rPr>
        <w:t xml:space="preserve">                                                                                </w:t>
      </w:r>
      <w:r w:rsidR="008823FE">
        <w:rPr>
          <w:lang w:val="uk-UA"/>
        </w:rPr>
        <w:t xml:space="preserve">                     23.07.</w:t>
      </w:r>
      <w:r w:rsidRPr="00183305">
        <w:rPr>
          <w:lang w:val="uk-UA"/>
        </w:rPr>
        <w:t>2015  №</w:t>
      </w:r>
      <w:r w:rsidR="004E6093">
        <w:rPr>
          <w:lang w:val="uk-UA"/>
        </w:rPr>
        <w:t>____</w:t>
      </w:r>
    </w:p>
    <w:p w:rsidR="000E4CA9" w:rsidRPr="00183305" w:rsidRDefault="000E4CA9" w:rsidP="00C5519E">
      <w:pPr>
        <w:ind w:left="540"/>
        <w:rPr>
          <w:lang w:val="uk-UA"/>
        </w:rPr>
      </w:pPr>
    </w:p>
    <w:p w:rsidR="000E4CA9" w:rsidRPr="00183305" w:rsidRDefault="000E4CA9" w:rsidP="00C5519E">
      <w:pPr>
        <w:ind w:left="540"/>
        <w:rPr>
          <w:lang w:val="uk-UA"/>
        </w:rPr>
      </w:pPr>
    </w:p>
    <w:p w:rsidR="000E4CA9" w:rsidRPr="00183305" w:rsidRDefault="000E4CA9" w:rsidP="007878DC">
      <w:pPr>
        <w:jc w:val="center"/>
        <w:rPr>
          <w:lang w:val="uk-UA"/>
        </w:rPr>
      </w:pPr>
    </w:p>
    <w:p w:rsidR="000E4CA9" w:rsidRPr="00183305" w:rsidRDefault="000E4CA9" w:rsidP="007878DC">
      <w:pPr>
        <w:jc w:val="center"/>
        <w:rPr>
          <w:b/>
          <w:bCs/>
          <w:lang w:val="uk-UA"/>
        </w:rPr>
      </w:pPr>
      <w:r w:rsidRPr="00183305">
        <w:rPr>
          <w:b/>
          <w:bCs/>
          <w:lang w:val="uk-UA"/>
        </w:rPr>
        <w:t>Тарифи</w:t>
      </w:r>
    </w:p>
    <w:p w:rsidR="008823FE" w:rsidRDefault="000E4CA9" w:rsidP="007878DC">
      <w:pPr>
        <w:jc w:val="center"/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на послуги з вивезення  твердих побутових відходів, </w:t>
      </w:r>
    </w:p>
    <w:p w:rsidR="000E4CA9" w:rsidRPr="00183305" w:rsidRDefault="000E4CA9" w:rsidP="007878DC">
      <w:pPr>
        <w:jc w:val="center"/>
        <w:rPr>
          <w:b/>
          <w:bCs/>
          <w:lang w:val="uk-UA"/>
        </w:rPr>
      </w:pPr>
      <w:r w:rsidRPr="00183305">
        <w:rPr>
          <w:b/>
          <w:bCs/>
          <w:lang w:val="uk-UA"/>
        </w:rPr>
        <w:t>які надає ПП «Центроград-Попасна» бюджетним організаціям та іншим споживачам</w:t>
      </w:r>
    </w:p>
    <w:p w:rsidR="000E4CA9" w:rsidRPr="00183305" w:rsidRDefault="000E4CA9" w:rsidP="00C5519E">
      <w:pPr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0"/>
        <w:gridCol w:w="1760"/>
        <w:gridCol w:w="1801"/>
      </w:tblGrid>
      <w:tr w:rsidR="000E4CA9" w:rsidRPr="00183305">
        <w:tc>
          <w:tcPr>
            <w:tcW w:w="6010" w:type="dxa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Вид послуг</w:t>
            </w:r>
          </w:p>
        </w:tc>
        <w:tc>
          <w:tcPr>
            <w:tcW w:w="1760" w:type="dxa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Од. виміру</w:t>
            </w:r>
          </w:p>
        </w:tc>
        <w:tc>
          <w:tcPr>
            <w:tcW w:w="1801" w:type="dxa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Тариф з єд. податком, грн.</w:t>
            </w:r>
          </w:p>
        </w:tc>
      </w:tr>
      <w:tr w:rsidR="000E4CA9" w:rsidRPr="00183305">
        <w:trPr>
          <w:trHeight w:val="429"/>
        </w:trPr>
        <w:tc>
          <w:tcPr>
            <w:tcW w:w="9571" w:type="dxa"/>
            <w:gridSpan w:val="3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1. Вивезення твердих побутових відходів</w:t>
            </w:r>
          </w:p>
        </w:tc>
      </w:tr>
      <w:tr w:rsidR="000E4CA9" w:rsidRPr="00183305">
        <w:trPr>
          <w:trHeight w:val="409"/>
        </w:trPr>
        <w:tc>
          <w:tcPr>
            <w:tcW w:w="6010" w:type="dxa"/>
            <w:vAlign w:val="center"/>
          </w:tcPr>
          <w:p w:rsidR="000E4CA9" w:rsidRPr="00183305" w:rsidRDefault="000E4CA9" w:rsidP="00E352EB">
            <w:pPr>
              <w:rPr>
                <w:lang w:val="uk-UA"/>
              </w:rPr>
            </w:pPr>
            <w:r w:rsidRPr="00183305">
              <w:rPr>
                <w:lang w:val="uk-UA"/>
              </w:rPr>
              <w:t xml:space="preserve">Бюджетні </w:t>
            </w:r>
            <w:r w:rsidR="001D08B9">
              <w:rPr>
                <w:lang w:val="uk-UA"/>
              </w:rPr>
              <w:t>організації</w:t>
            </w:r>
          </w:p>
        </w:tc>
        <w:tc>
          <w:tcPr>
            <w:tcW w:w="1760" w:type="dxa"/>
            <w:vAlign w:val="center"/>
          </w:tcPr>
          <w:p w:rsidR="000E4CA9" w:rsidRPr="00183305" w:rsidRDefault="000E4CA9" w:rsidP="00E352EB">
            <w:pPr>
              <w:jc w:val="center"/>
              <w:rPr>
                <w:vertAlign w:val="superscript"/>
                <w:lang w:val="uk-UA"/>
              </w:rPr>
            </w:pPr>
            <w:r w:rsidRPr="00183305">
              <w:rPr>
                <w:lang w:val="uk-UA"/>
              </w:rPr>
              <w:t>м</w:t>
            </w:r>
            <w:r w:rsidRPr="00183305">
              <w:rPr>
                <w:vertAlign w:val="superscript"/>
                <w:lang w:val="uk-UA"/>
              </w:rPr>
              <w:t>3</w:t>
            </w:r>
          </w:p>
        </w:tc>
        <w:tc>
          <w:tcPr>
            <w:tcW w:w="1801" w:type="dxa"/>
            <w:vAlign w:val="center"/>
          </w:tcPr>
          <w:p w:rsidR="000E4CA9" w:rsidRPr="00183305" w:rsidRDefault="000E4CA9" w:rsidP="00E352EB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81,59</w:t>
            </w:r>
          </w:p>
        </w:tc>
      </w:tr>
      <w:tr w:rsidR="000E4CA9" w:rsidRPr="00183305">
        <w:trPr>
          <w:trHeight w:val="349"/>
        </w:trPr>
        <w:tc>
          <w:tcPr>
            <w:tcW w:w="6010" w:type="dxa"/>
            <w:vAlign w:val="center"/>
          </w:tcPr>
          <w:p w:rsidR="000E4CA9" w:rsidRPr="00183305" w:rsidRDefault="000E4CA9" w:rsidP="00E352EB">
            <w:pPr>
              <w:rPr>
                <w:lang w:val="uk-UA"/>
              </w:rPr>
            </w:pPr>
            <w:r w:rsidRPr="00183305">
              <w:rPr>
                <w:lang w:val="uk-UA"/>
              </w:rPr>
              <w:t>Інші споживачі</w:t>
            </w:r>
          </w:p>
        </w:tc>
        <w:tc>
          <w:tcPr>
            <w:tcW w:w="1760" w:type="dxa"/>
            <w:vAlign w:val="center"/>
          </w:tcPr>
          <w:p w:rsidR="000E4CA9" w:rsidRPr="00183305" w:rsidRDefault="000E4CA9" w:rsidP="00E352EB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м</w:t>
            </w:r>
            <w:r w:rsidRPr="00183305">
              <w:rPr>
                <w:vertAlign w:val="superscript"/>
                <w:lang w:val="uk-UA"/>
              </w:rPr>
              <w:t>3</w:t>
            </w:r>
          </w:p>
        </w:tc>
        <w:tc>
          <w:tcPr>
            <w:tcW w:w="1801" w:type="dxa"/>
            <w:vAlign w:val="center"/>
          </w:tcPr>
          <w:p w:rsidR="000E4CA9" w:rsidRPr="00183305" w:rsidRDefault="000E4CA9" w:rsidP="00E352EB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97,13</w:t>
            </w:r>
          </w:p>
        </w:tc>
      </w:tr>
    </w:tbl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rPr>
          <w:lang w:val="uk-UA"/>
        </w:rPr>
      </w:pPr>
    </w:p>
    <w:p w:rsidR="000E4CA9" w:rsidRPr="00183305" w:rsidRDefault="000E4CA9" w:rsidP="00C5519E">
      <w:pPr>
        <w:rPr>
          <w:lang w:val="uk-UA"/>
        </w:rPr>
      </w:pPr>
    </w:p>
    <w:p w:rsidR="000E4CA9" w:rsidRPr="00183305" w:rsidRDefault="000E4CA9" w:rsidP="00C5519E">
      <w:pPr>
        <w:rPr>
          <w:lang w:val="uk-UA"/>
        </w:rPr>
      </w:pPr>
      <w:r w:rsidRPr="00183305">
        <w:rPr>
          <w:lang w:val="uk-UA"/>
        </w:rPr>
        <w:t xml:space="preserve">         Заступник міського голови                                                  М.М. Табачинський</w:t>
      </w:r>
    </w:p>
    <w:p w:rsidR="000E4CA9" w:rsidRPr="00183305" w:rsidRDefault="000E4CA9" w:rsidP="00A91544">
      <w:pPr>
        <w:rPr>
          <w:rFonts w:ascii="Arial" w:hAnsi="Arial" w:cs="Arial"/>
          <w:sz w:val="20"/>
          <w:szCs w:val="20"/>
          <w:lang w:val="uk-UA"/>
        </w:rPr>
      </w:pPr>
    </w:p>
    <w:p w:rsidR="000E4CA9" w:rsidRPr="00183305" w:rsidRDefault="000E4CA9" w:rsidP="006000A7">
      <w:pPr>
        <w:rPr>
          <w:lang w:val="uk-UA"/>
        </w:rPr>
      </w:pPr>
    </w:p>
    <w:sectPr w:rsidR="000E4CA9" w:rsidRPr="00183305" w:rsidSect="003239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E4" w:rsidRDefault="005F17E4" w:rsidP="00267217">
      <w:r>
        <w:separator/>
      </w:r>
    </w:p>
  </w:endnote>
  <w:endnote w:type="continuationSeparator" w:id="1">
    <w:p w:rsidR="005F17E4" w:rsidRDefault="005F17E4" w:rsidP="0026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E4" w:rsidRDefault="005F17E4" w:rsidP="00267217">
      <w:r>
        <w:separator/>
      </w:r>
    </w:p>
  </w:footnote>
  <w:footnote w:type="continuationSeparator" w:id="1">
    <w:p w:rsidR="005F17E4" w:rsidRDefault="005F17E4" w:rsidP="00267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99C"/>
    <w:multiLevelType w:val="hybridMultilevel"/>
    <w:tmpl w:val="7F14AAB8"/>
    <w:lvl w:ilvl="0" w:tplc="8DEE801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EC77D9"/>
    <w:multiLevelType w:val="hybridMultilevel"/>
    <w:tmpl w:val="27183DA4"/>
    <w:lvl w:ilvl="0" w:tplc="D7C8B4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705203"/>
    <w:multiLevelType w:val="multilevel"/>
    <w:tmpl w:val="8060515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0A7"/>
    <w:rsid w:val="00003702"/>
    <w:rsid w:val="00012B29"/>
    <w:rsid w:val="00052545"/>
    <w:rsid w:val="000636FB"/>
    <w:rsid w:val="0007780C"/>
    <w:rsid w:val="000864C2"/>
    <w:rsid w:val="000E4CA9"/>
    <w:rsid w:val="00101C90"/>
    <w:rsid w:val="00175AE8"/>
    <w:rsid w:val="00181483"/>
    <w:rsid w:val="00181E31"/>
    <w:rsid w:val="00183305"/>
    <w:rsid w:val="001B7E37"/>
    <w:rsid w:val="001D08B9"/>
    <w:rsid w:val="001E5F5F"/>
    <w:rsid w:val="00234B98"/>
    <w:rsid w:val="00267217"/>
    <w:rsid w:val="00295B3B"/>
    <w:rsid w:val="002D534A"/>
    <w:rsid w:val="00323870"/>
    <w:rsid w:val="003239D6"/>
    <w:rsid w:val="003652DF"/>
    <w:rsid w:val="00367466"/>
    <w:rsid w:val="003E6FA8"/>
    <w:rsid w:val="00414669"/>
    <w:rsid w:val="00443A37"/>
    <w:rsid w:val="00482CC5"/>
    <w:rsid w:val="00485565"/>
    <w:rsid w:val="004B488B"/>
    <w:rsid w:val="004C3DB4"/>
    <w:rsid w:val="004C7832"/>
    <w:rsid w:val="004E6093"/>
    <w:rsid w:val="005029C3"/>
    <w:rsid w:val="00560C2E"/>
    <w:rsid w:val="005D4814"/>
    <w:rsid w:val="005E3564"/>
    <w:rsid w:val="005E782E"/>
    <w:rsid w:val="005F17E4"/>
    <w:rsid w:val="006000A7"/>
    <w:rsid w:val="00610D04"/>
    <w:rsid w:val="00617A32"/>
    <w:rsid w:val="00666DCB"/>
    <w:rsid w:val="006C47E1"/>
    <w:rsid w:val="00716A08"/>
    <w:rsid w:val="0073521C"/>
    <w:rsid w:val="007816AD"/>
    <w:rsid w:val="0078611C"/>
    <w:rsid w:val="007878DC"/>
    <w:rsid w:val="007D0088"/>
    <w:rsid w:val="00816083"/>
    <w:rsid w:val="00833834"/>
    <w:rsid w:val="0086370C"/>
    <w:rsid w:val="0086675F"/>
    <w:rsid w:val="008823FE"/>
    <w:rsid w:val="00953126"/>
    <w:rsid w:val="00957040"/>
    <w:rsid w:val="00964FEB"/>
    <w:rsid w:val="009669FD"/>
    <w:rsid w:val="00A24942"/>
    <w:rsid w:val="00A51572"/>
    <w:rsid w:val="00A91544"/>
    <w:rsid w:val="00A95C60"/>
    <w:rsid w:val="00AD5FD0"/>
    <w:rsid w:val="00AF0D51"/>
    <w:rsid w:val="00B01745"/>
    <w:rsid w:val="00B05179"/>
    <w:rsid w:val="00B27FBB"/>
    <w:rsid w:val="00BA3CF5"/>
    <w:rsid w:val="00BF2A3A"/>
    <w:rsid w:val="00C36967"/>
    <w:rsid w:val="00C424BE"/>
    <w:rsid w:val="00C5519E"/>
    <w:rsid w:val="00C844A8"/>
    <w:rsid w:val="00CA0C35"/>
    <w:rsid w:val="00CB75FA"/>
    <w:rsid w:val="00CF0E90"/>
    <w:rsid w:val="00D51888"/>
    <w:rsid w:val="00D66F58"/>
    <w:rsid w:val="00D67988"/>
    <w:rsid w:val="00DD3C11"/>
    <w:rsid w:val="00DE3C7F"/>
    <w:rsid w:val="00DF5510"/>
    <w:rsid w:val="00E252D6"/>
    <w:rsid w:val="00E2670A"/>
    <w:rsid w:val="00E352EB"/>
    <w:rsid w:val="00E37F4A"/>
    <w:rsid w:val="00EA070C"/>
    <w:rsid w:val="00EA4607"/>
    <w:rsid w:val="00EA7586"/>
    <w:rsid w:val="00EC53A4"/>
    <w:rsid w:val="00ED4A1B"/>
    <w:rsid w:val="00F02C16"/>
    <w:rsid w:val="00F4395A"/>
    <w:rsid w:val="00FA35B5"/>
    <w:rsid w:val="00FE218C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670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2670A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2670A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670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67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E2670A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E2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7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7217"/>
    <w:pPr>
      <w:ind w:left="720"/>
    </w:pPr>
  </w:style>
  <w:style w:type="paragraph" w:styleId="a6">
    <w:name w:val="header"/>
    <w:basedOn w:val="a"/>
    <w:link w:val="a7"/>
    <w:uiPriority w:val="99"/>
    <w:semiHidden/>
    <w:rsid w:val="00267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672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67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21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A9154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A91544"/>
    <w:rPr>
      <w:rFonts w:ascii="Cambria" w:hAnsi="Cambria" w:cs="Cambria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EA7586"/>
    <w:rPr>
      <w:rFonts w:ascii="Calibri" w:eastAsia="Calibri" w:hAnsi="Calibri"/>
      <w:b/>
      <w:bCs/>
    </w:rPr>
  </w:style>
  <w:style w:type="character" w:customStyle="1" w:styleId="BodyTextChar">
    <w:name w:val="Body Text Char"/>
    <w:basedOn w:val="a0"/>
    <w:uiPriority w:val="99"/>
    <w:semiHidden/>
    <w:locked/>
    <w:rsid w:val="00D66F5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EA7586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433</Words>
  <Characters>2471</Characters>
  <Application>Microsoft Office Word</Application>
  <DocSecurity>0</DocSecurity>
  <Lines>20</Lines>
  <Paragraphs>5</Paragraphs>
  <ScaleCrop>false</ScaleCrop>
  <Company>HOME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50</cp:revision>
  <cp:lastPrinted>2015-07-22T11:09:00Z</cp:lastPrinted>
  <dcterms:created xsi:type="dcterms:W3CDTF">2014-06-23T08:18:00Z</dcterms:created>
  <dcterms:modified xsi:type="dcterms:W3CDTF">2015-07-22T11:09:00Z</dcterms:modified>
</cp:coreProperties>
</file>