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E8" w:rsidRPr="00470AE8" w:rsidRDefault="00470AE8" w:rsidP="00470AE8">
      <w:pPr>
        <w:keepNext/>
        <w:spacing w:after="0" w:line="240" w:lineRule="auto"/>
        <w:jc w:val="right"/>
        <w:outlineLvl w:val="5"/>
        <w:rPr>
          <w:rFonts w:ascii="Times New Roman" w:hAnsi="Times New Roman"/>
          <w:sz w:val="24"/>
          <w:szCs w:val="20"/>
          <w:lang w:val="uk-UA"/>
        </w:rPr>
      </w:pPr>
      <w:r w:rsidRPr="00470AE8">
        <w:rPr>
          <w:rFonts w:ascii="Times New Roman" w:hAnsi="Times New Roman"/>
          <w:sz w:val="24"/>
          <w:szCs w:val="20"/>
          <w:lang w:val="uk-UA"/>
        </w:rPr>
        <w:t xml:space="preserve">  </w:t>
      </w:r>
    </w:p>
    <w:p w:rsidR="00470AE8" w:rsidRPr="00470AE8" w:rsidRDefault="00470AE8" w:rsidP="00470AE8">
      <w:pPr>
        <w:widowControl w:val="0"/>
        <w:snapToGrid w:val="0"/>
        <w:spacing w:after="0" w:line="240" w:lineRule="auto"/>
        <w:ind w:right="-32"/>
        <w:jc w:val="center"/>
        <w:rPr>
          <w:rFonts w:ascii="Times New Roman" w:hAnsi="Times New Roman"/>
          <w:sz w:val="8"/>
          <w:szCs w:val="8"/>
          <w:lang w:val="uk-UA"/>
        </w:rPr>
      </w:pPr>
      <w:r w:rsidRPr="00470AE8">
        <w:rPr>
          <w:rFonts w:ascii="Times New Roman" w:hAnsi="Times New Roman"/>
          <w:noProof/>
          <w:sz w:val="15"/>
          <w:szCs w:val="15"/>
        </w:rPr>
        <w:drawing>
          <wp:inline distT="0" distB="0" distL="0" distR="0" wp14:anchorId="1E09ABFF" wp14:editId="7418232F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E8" w:rsidRPr="00470AE8" w:rsidRDefault="00470AE8" w:rsidP="00470AE8">
      <w:pPr>
        <w:widowControl w:val="0"/>
        <w:snapToGrid w:val="0"/>
        <w:spacing w:after="0" w:line="240" w:lineRule="auto"/>
        <w:ind w:right="400"/>
        <w:jc w:val="center"/>
        <w:rPr>
          <w:rFonts w:ascii="Times New Roman" w:hAnsi="Times New Roman"/>
          <w:sz w:val="19"/>
          <w:szCs w:val="19"/>
          <w:lang w:val="uk-UA"/>
        </w:rPr>
      </w:pPr>
    </w:p>
    <w:p w:rsidR="00470AE8" w:rsidRPr="00470AE8" w:rsidRDefault="00470AE8" w:rsidP="00470AE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70AE8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470AE8" w:rsidRPr="00470AE8" w:rsidRDefault="00470AE8" w:rsidP="00470AE8">
      <w:pPr>
        <w:keepNext/>
        <w:spacing w:after="0" w:line="240" w:lineRule="auto"/>
        <w:ind w:right="-5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470AE8">
        <w:rPr>
          <w:rFonts w:ascii="Times New Roman" w:hAnsi="Times New Roman"/>
          <w:b/>
          <w:sz w:val="28"/>
          <w:szCs w:val="28"/>
          <w:lang w:val="uk-UA"/>
        </w:rPr>
        <w:t>ЛУГАНСЬКА  ОБЛАСТЬ</w:t>
      </w:r>
    </w:p>
    <w:p w:rsidR="00470AE8" w:rsidRPr="00470AE8" w:rsidRDefault="00470AE8" w:rsidP="00470AE8">
      <w:pPr>
        <w:keepNext/>
        <w:spacing w:after="0" w:line="240" w:lineRule="auto"/>
        <w:ind w:right="-5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70AE8">
        <w:rPr>
          <w:rFonts w:ascii="Times New Roman" w:hAnsi="Times New Roman"/>
          <w:b/>
          <w:bCs/>
          <w:sz w:val="28"/>
          <w:szCs w:val="28"/>
          <w:lang w:val="uk-UA"/>
        </w:rPr>
        <w:t>ПОПАСНЯНСЬКИЙ  РАЙОН</w:t>
      </w:r>
      <w:r w:rsidRPr="00470AE8">
        <w:rPr>
          <w:rFonts w:ascii="Times New Roman" w:hAnsi="Times New Roman"/>
          <w:b/>
          <w:bCs/>
          <w:sz w:val="28"/>
          <w:szCs w:val="28"/>
          <w:lang w:val="uk-UA"/>
        </w:rPr>
        <w:br/>
        <w:t>ПОПАСНЯНСЬКА  МІСЬКА  РАДА</w:t>
      </w:r>
    </w:p>
    <w:p w:rsidR="00470AE8" w:rsidRPr="00470AE8" w:rsidRDefault="00470AE8" w:rsidP="00470AE8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470AE8">
        <w:rPr>
          <w:rFonts w:ascii="Times New Roman" w:hAnsi="Times New Roman"/>
          <w:b/>
          <w:sz w:val="28"/>
          <w:szCs w:val="28"/>
          <w:lang w:val="uk-UA"/>
        </w:rPr>
        <w:t>ШОСТОГО   СКЛИКАННЯ</w:t>
      </w:r>
    </w:p>
    <w:p w:rsidR="00470AE8" w:rsidRPr="00470AE8" w:rsidRDefault="00470AE8" w:rsidP="00470AE8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0A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70AE8">
        <w:rPr>
          <w:rFonts w:ascii="Times New Roman" w:eastAsia="Calibri" w:hAnsi="Times New Roman"/>
          <w:b/>
          <w:sz w:val="28"/>
          <w:szCs w:val="28"/>
          <w:lang w:val="uk-UA" w:eastAsia="en-US"/>
        </w:rPr>
        <w:t>СТО П'ЯТНАДЦЯТА СЕСІЯ</w:t>
      </w:r>
    </w:p>
    <w:p w:rsidR="00470AE8" w:rsidRPr="00470AE8" w:rsidRDefault="00470AE8" w:rsidP="00470AE8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2C96" w:rsidRDefault="00470AE8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03 липня 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2020 р.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 w:rsidR="00652C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115/5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1F01" w:rsidRPr="00341F01" w:rsidTr="00FB2E5E">
        <w:trPr>
          <w:trHeight w:val="1158"/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FB2E5E" w:rsidRPr="00FB2E5E" w:rsidRDefault="00FB2E5E" w:rsidP="00FB2E5E">
            <w:pPr>
              <w:pStyle w:val="21"/>
              <w:ind w:left="23" w:right="40"/>
              <w:rPr>
                <w:b/>
                <w:bCs/>
                <w:i/>
                <w:iCs/>
                <w:sz w:val="28"/>
                <w:szCs w:val="28"/>
              </w:rPr>
            </w:pPr>
            <w:r w:rsidRPr="00FB2E5E">
              <w:rPr>
                <w:rStyle w:val="22"/>
                <w:i w:val="0"/>
              </w:rPr>
              <w:t xml:space="preserve">Про особливості передачі в оренду </w:t>
            </w:r>
            <w:r w:rsidRPr="00FB2E5E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майна комунальної власності </w:t>
            </w:r>
            <w:r w:rsidRPr="00FB2E5E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C14777">
              <w:rPr>
                <w:b/>
                <w:bCs/>
                <w:iCs/>
                <w:sz w:val="28"/>
                <w:szCs w:val="28"/>
              </w:rPr>
              <w:t>територіальної громади міста Попасна</w:t>
            </w:r>
          </w:p>
          <w:p w:rsidR="00341F01" w:rsidRPr="00FB2E5E" w:rsidRDefault="00341F01" w:rsidP="00341F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341F01" w:rsidRPr="00341F01" w:rsidRDefault="00341F01" w:rsidP="00341F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C4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890" cy="8890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C96" w:rsidRPr="00243C4D" w:rsidRDefault="00652C96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341F01" w:rsidRPr="00243C4D" w:rsidRDefault="00FB2E5E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F90560">
        <w:rPr>
          <w:rFonts w:ascii="Times New Roman" w:hAnsi="Times New Roman"/>
          <w:sz w:val="28"/>
          <w:szCs w:val="28"/>
        </w:rPr>
        <w:t>ідповідно</w:t>
      </w:r>
      <w:proofErr w:type="spellEnd"/>
      <w:r w:rsidRPr="00F90560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ст. 4 </w:t>
      </w:r>
      <w:r w:rsidRPr="00F90560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Pr="00F9056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90560">
        <w:rPr>
          <w:rFonts w:ascii="Times New Roman" w:hAnsi="Times New Roman"/>
          <w:sz w:val="28"/>
          <w:szCs w:val="28"/>
        </w:rPr>
        <w:t xml:space="preserve"> «</w:t>
      </w:r>
      <w:r w:rsidRPr="00F90560">
        <w:rPr>
          <w:rFonts w:ascii="Times New Roman" w:hAnsi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F90560">
        <w:rPr>
          <w:rFonts w:ascii="Times New Roman" w:hAnsi="Times New Roman"/>
          <w:sz w:val="28"/>
          <w:szCs w:val="28"/>
          <w:shd w:val="clear" w:color="auto" w:fill="FFFFFF"/>
        </w:rPr>
        <w:t>оренду</w:t>
      </w:r>
      <w:proofErr w:type="spellEnd"/>
      <w:r w:rsidRPr="00F90560">
        <w:rPr>
          <w:rFonts w:ascii="Times New Roman" w:hAnsi="Times New Roman"/>
          <w:sz w:val="28"/>
          <w:szCs w:val="28"/>
          <w:shd w:val="clear" w:color="auto" w:fill="FFFFFF"/>
        </w:rPr>
        <w:t xml:space="preserve"> державного та </w:t>
      </w:r>
      <w:proofErr w:type="spellStart"/>
      <w:r w:rsidRPr="00F90560">
        <w:rPr>
          <w:rFonts w:ascii="Times New Roman" w:hAnsi="Times New Roman"/>
          <w:sz w:val="28"/>
          <w:szCs w:val="28"/>
          <w:shd w:val="clear" w:color="auto" w:fill="FFFFFF"/>
        </w:rPr>
        <w:t>комунального</w:t>
      </w:r>
      <w:proofErr w:type="spellEnd"/>
      <w:r w:rsidRPr="00F90560">
        <w:rPr>
          <w:rFonts w:ascii="Times New Roman" w:hAnsi="Times New Roman"/>
          <w:sz w:val="28"/>
          <w:szCs w:val="28"/>
          <w:shd w:val="clear" w:color="auto" w:fill="FFFFFF"/>
        </w:rPr>
        <w:t xml:space="preserve"> майна»,</w:t>
      </w:r>
      <w:r w:rsidRPr="00F905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560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F90560">
        <w:rPr>
          <w:rFonts w:ascii="Times New Roman" w:hAnsi="Times New Roman"/>
          <w:sz w:val="28"/>
          <w:szCs w:val="28"/>
        </w:rPr>
        <w:t xml:space="preserve"> ст. ст. 26,  60</w:t>
      </w:r>
      <w:r>
        <w:rPr>
          <w:rFonts w:ascii="Times New Roman" w:hAnsi="Times New Roman"/>
          <w:sz w:val="28"/>
          <w:szCs w:val="28"/>
          <w:lang w:val="uk-UA"/>
        </w:rPr>
        <w:t>, 73</w:t>
      </w:r>
      <w:r w:rsidRPr="00F90560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F9056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90560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 w:rsidRPr="00F90560">
        <w:rPr>
          <w:rFonts w:ascii="Times New Roman" w:hAnsi="Times New Roman"/>
          <w:sz w:val="28"/>
          <w:szCs w:val="28"/>
        </w:rPr>
        <w:t>м</w:t>
      </w:r>
      <w:proofErr w:type="gramEnd"/>
      <w:r w:rsidRPr="00F90560">
        <w:rPr>
          <w:rFonts w:ascii="Times New Roman" w:hAnsi="Times New Roman"/>
          <w:sz w:val="28"/>
          <w:szCs w:val="28"/>
        </w:rPr>
        <w:t>ісцеве</w:t>
      </w:r>
      <w:proofErr w:type="spellEnd"/>
      <w:r w:rsidRPr="00F905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560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F9056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90560">
        <w:rPr>
          <w:rFonts w:ascii="Times New Roman" w:hAnsi="Times New Roman"/>
          <w:sz w:val="28"/>
          <w:szCs w:val="28"/>
        </w:rPr>
        <w:t>Україні</w:t>
      </w:r>
      <w:proofErr w:type="spellEnd"/>
      <w:r w:rsidRPr="00F90560">
        <w:rPr>
          <w:rFonts w:ascii="Times New Roman" w:hAnsi="Times New Roman"/>
          <w:sz w:val="28"/>
          <w:szCs w:val="28"/>
        </w:rPr>
        <w:t>»,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Попаснянська міська рада</w:t>
      </w: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1D5E5A" w:rsidRPr="001D5E5A" w:rsidRDefault="00C14777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b w:val="0"/>
          <w:bCs w:val="0"/>
          <w:i w:val="0"/>
          <w:iCs w:val="0"/>
          <w:color w:val="000000"/>
          <w:shd w:val="clear" w:color="auto" w:fill="FFFFFF"/>
          <w:lang w:val="uk-UA"/>
        </w:rPr>
      </w:pPr>
      <w:r w:rsidRPr="00F90560">
        <w:rPr>
          <w:rStyle w:val="22"/>
        </w:rPr>
        <w:t>Уповноважити Орендодавц</w:t>
      </w:r>
      <w:r w:rsidR="001D5E5A">
        <w:rPr>
          <w:rStyle w:val="22"/>
        </w:rPr>
        <w:t>ями</w:t>
      </w:r>
      <w:r w:rsidRPr="00F90560">
        <w:rPr>
          <w:b w:val="0"/>
          <w:bCs w:val="0"/>
          <w:i w:val="0"/>
          <w:iCs w:val="0"/>
          <w:shd w:val="clear" w:color="auto" w:fill="FFFFFF"/>
          <w:lang w:val="uk-UA"/>
        </w:rPr>
        <w:t xml:space="preserve"> майна</w:t>
      </w:r>
      <w:r w:rsidRPr="00F90560">
        <w:rPr>
          <w:shd w:val="clear" w:color="auto" w:fill="FFFFFF"/>
          <w:lang w:val="uk-UA"/>
        </w:rPr>
        <w:t xml:space="preserve"> </w:t>
      </w:r>
      <w:r w:rsidRPr="00F90560">
        <w:rPr>
          <w:b w:val="0"/>
          <w:bCs w:val="0"/>
          <w:i w:val="0"/>
          <w:iCs w:val="0"/>
          <w:shd w:val="clear" w:color="auto" w:fill="FFFFFF"/>
          <w:lang w:val="uk-UA"/>
        </w:rPr>
        <w:t xml:space="preserve">комунальної власності </w:t>
      </w:r>
      <w:r w:rsidRPr="00F90560">
        <w:rPr>
          <w:b w:val="0"/>
          <w:bCs w:val="0"/>
          <w:i w:val="0"/>
          <w:iCs w:val="0"/>
          <w:lang w:val="uk-UA"/>
        </w:rPr>
        <w:t xml:space="preserve"> територіальної громади </w:t>
      </w:r>
      <w:r>
        <w:rPr>
          <w:b w:val="0"/>
          <w:bCs w:val="0"/>
          <w:i w:val="0"/>
          <w:iCs w:val="0"/>
          <w:lang w:val="uk-UA"/>
        </w:rPr>
        <w:t>міста Попасна</w:t>
      </w:r>
      <w:r w:rsidR="001D5E5A">
        <w:rPr>
          <w:b w:val="0"/>
          <w:bCs w:val="0"/>
          <w:i w:val="0"/>
          <w:iCs w:val="0"/>
          <w:lang w:val="uk-UA"/>
        </w:rPr>
        <w:t xml:space="preserve"> – балансоутримувачів (підприємства, установи, організації, заклади, яким передано </w:t>
      </w:r>
      <w:proofErr w:type="spellStart"/>
      <w:r w:rsidR="001D5E5A">
        <w:rPr>
          <w:b w:val="0"/>
          <w:bCs w:val="0"/>
          <w:i w:val="0"/>
          <w:iCs w:val="0"/>
          <w:lang w:val="uk-UA"/>
        </w:rPr>
        <w:t>комуанльне</w:t>
      </w:r>
      <w:proofErr w:type="spellEnd"/>
      <w:r w:rsidR="001D5E5A">
        <w:rPr>
          <w:b w:val="0"/>
          <w:bCs w:val="0"/>
          <w:i w:val="0"/>
          <w:iCs w:val="0"/>
          <w:lang w:val="uk-UA"/>
        </w:rPr>
        <w:t xml:space="preserve"> майно на баланс та/або закріплене за ними на праві оперативного управління або господарського відання) щодо:</w:t>
      </w:r>
    </w:p>
    <w:p w:rsidR="00C14777" w:rsidRDefault="00C14777" w:rsidP="001D5E5A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b w:val="0"/>
          <w:bCs w:val="0"/>
          <w:i w:val="0"/>
          <w:iCs w:val="0"/>
          <w:color w:val="000000"/>
          <w:shd w:val="clear" w:color="auto" w:fill="FFFFFF"/>
          <w:lang w:val="uk-UA"/>
        </w:rPr>
      </w:pPr>
      <w:r w:rsidRPr="00F90560">
        <w:rPr>
          <w:b w:val="0"/>
          <w:bCs w:val="0"/>
          <w:i w:val="0"/>
          <w:iCs w:val="0"/>
          <w:color w:val="000000"/>
          <w:shd w:val="clear" w:color="auto" w:fill="FFFFFF"/>
          <w:lang w:val="uk-UA"/>
        </w:rPr>
        <w:t xml:space="preserve"> єдиних майнових комплексів, нерухомого майна і споруд, майна, що не увійшло до статутного капіталу, яке перебуває у комунальній власності</w:t>
      </w:r>
      <w:r w:rsidR="001D5E5A">
        <w:rPr>
          <w:b w:val="0"/>
          <w:bCs w:val="0"/>
          <w:i w:val="0"/>
          <w:iCs w:val="0"/>
          <w:color w:val="000000"/>
          <w:shd w:val="clear" w:color="auto" w:fill="FFFFFF"/>
          <w:lang w:val="uk-UA"/>
        </w:rPr>
        <w:t>;</w:t>
      </w:r>
    </w:p>
    <w:p w:rsidR="001D5E5A" w:rsidRPr="001D5E5A" w:rsidRDefault="001D5E5A" w:rsidP="001D5E5A">
      <w:pPr>
        <w:pStyle w:val="a6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E5A">
        <w:rPr>
          <w:rFonts w:ascii="Times New Roman" w:hAnsi="Times New Roman"/>
          <w:sz w:val="28"/>
          <w:szCs w:val="28"/>
        </w:rPr>
        <w:t>нерухомого майна для організації та проведення науково-практичних, культурних, мистецьких, громадських, суспільних та політичних заходів - на строк, що не перевищує п’яти календарних днів протягом шести місяців, а також щодо майна, яке передається суб’єктам виборчого процесу для проведення публічних заходів (зборів, дебатів, дискусій) під час та на період виборчої кампанії;</w:t>
      </w:r>
    </w:p>
    <w:p w:rsidR="001D5E5A" w:rsidRPr="001D5E5A" w:rsidRDefault="001D5E5A" w:rsidP="001D5E5A">
      <w:pPr>
        <w:pStyle w:val="a6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n135"/>
      <w:bookmarkEnd w:id="0"/>
      <w:r w:rsidRPr="001D5E5A">
        <w:rPr>
          <w:rFonts w:ascii="Times New Roman" w:hAnsi="Times New Roman"/>
          <w:sz w:val="28"/>
          <w:szCs w:val="28"/>
        </w:rPr>
        <w:t xml:space="preserve">нерухомого майна для організації та проведення науково-практичних, культурних, мистецьких, громадських, суспільних та політичних заходів - на строк, що не перевищує 30 календарних </w:t>
      </w:r>
      <w:r w:rsidRPr="001D5E5A">
        <w:rPr>
          <w:rFonts w:ascii="Times New Roman" w:hAnsi="Times New Roman"/>
          <w:sz w:val="28"/>
          <w:szCs w:val="28"/>
        </w:rPr>
        <w:lastRenderedPageBreak/>
        <w:t>днів протягом одного року щодо кожного орендаря, якщо балансоутримувачем є державне або комунальне підприємство, установа, організація, що здійснює діяльність з організування конгресів і торговельних виставок;</w:t>
      </w:r>
    </w:p>
    <w:p w:rsidR="001D5E5A" w:rsidRPr="001D5E5A" w:rsidRDefault="001D5E5A" w:rsidP="001D5E5A">
      <w:pPr>
        <w:pStyle w:val="a6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n136"/>
      <w:bookmarkEnd w:id="1"/>
      <w:r w:rsidRPr="001D5E5A">
        <w:rPr>
          <w:rFonts w:ascii="Times New Roman" w:hAnsi="Times New Roman"/>
          <w:sz w:val="28"/>
          <w:szCs w:val="28"/>
        </w:rPr>
        <w:t>іншого окремого індивідуально визначеного майна</w:t>
      </w:r>
      <w:r w:rsidRPr="001D5E5A">
        <w:rPr>
          <w:rFonts w:ascii="Times New Roman" w:hAnsi="Times New Roman"/>
          <w:sz w:val="28"/>
          <w:szCs w:val="28"/>
          <w:lang w:val="uk-UA"/>
        </w:rPr>
        <w:t>.</w:t>
      </w:r>
    </w:p>
    <w:p w:rsidR="001D5E5A" w:rsidRDefault="001D5E5A" w:rsidP="00EC5750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затвердження Попаснянською міською радою Методики розрахунку орендної плати, розробленої після затвердження відповідної Методики Кабінетом Міністрів України, застосовувати положення</w:t>
      </w:r>
      <w:r w:rsidR="00337566">
        <w:rPr>
          <w:color w:val="000000"/>
          <w:sz w:val="28"/>
          <w:szCs w:val="28"/>
          <w:lang w:val="uk-UA"/>
        </w:rPr>
        <w:t xml:space="preserve"> Методики розрахунку орендної плати за майно територіальної громади міста Попасна яке передається в оренду, затвердженої рішенням Попаснянської міської ради від 24.12.2015 № 71/9, в частині, що не суперечить Закону України «Про оренду державного та комунального майна» та Порядку передачі Порядком передачі в оренду державного та комунального майна, затвердженого постановою Кабінету Міністрів України від 03 червня 2020 № 483.</w:t>
      </w:r>
    </w:p>
    <w:p w:rsidR="00337566" w:rsidRDefault="00337566" w:rsidP="00EC5750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затвердження Попаснянською міською радою примірного договору оренди </w:t>
      </w:r>
      <w:proofErr w:type="spellStart"/>
      <w:r>
        <w:rPr>
          <w:color w:val="000000"/>
          <w:sz w:val="28"/>
          <w:szCs w:val="28"/>
          <w:lang w:val="uk-UA"/>
        </w:rPr>
        <w:t>комуанльного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майна, розробленого після затвердження відповідного договору Кабінетом Міністрів України, застосовувати Типовий договір оренди індивідуально визначеного (нерухомого або іншого) майна, що належить до </w:t>
      </w:r>
      <w:proofErr w:type="spellStart"/>
      <w:r>
        <w:rPr>
          <w:color w:val="000000"/>
          <w:sz w:val="28"/>
          <w:szCs w:val="28"/>
          <w:lang w:val="uk-UA"/>
        </w:rPr>
        <w:t>комуанльної</w:t>
      </w:r>
      <w:proofErr w:type="spellEnd"/>
      <w:r>
        <w:rPr>
          <w:color w:val="000000"/>
          <w:sz w:val="28"/>
          <w:szCs w:val="28"/>
          <w:lang w:val="uk-UA"/>
        </w:rPr>
        <w:t xml:space="preserve"> власності територіальної громади міста Попасна</w:t>
      </w:r>
      <w:r w:rsidR="009A5FEC">
        <w:rPr>
          <w:color w:val="000000"/>
          <w:sz w:val="28"/>
          <w:szCs w:val="28"/>
          <w:lang w:val="uk-UA"/>
        </w:rPr>
        <w:t>, що затверджений рішенням  Попаснянської міської ради від 24.12.2015 № 71/9, з врахуванням норм Закону України «Про оренду державного та комунального майна» та Порядку передачі Порядком передачі в оренду державного та комунального майна, затвердженого постановою Кабінету Міністрів України від 03 червня 2020 № 483.</w:t>
      </w:r>
    </w:p>
    <w:p w:rsidR="00EC5750" w:rsidRDefault="00B572A6" w:rsidP="00EC5750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Орендодавцям комунального майна керуватися Порядком передачі в оренду державного та комунального майна, затвердженого постановою Кабінету Міністрів України від 03 червня 2020 № 483.</w:t>
      </w:r>
    </w:p>
    <w:p w:rsidR="009A5FEC" w:rsidRPr="00EC5750" w:rsidRDefault="009A5FEC" w:rsidP="00EC5750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Встановити, що виконавчий комітет Попаснянської міської ради є органом, уповноваженим відповідно до частини сьомої статті 6 Закону України «Про оренду державного та комунального майна» на скасування або зміну рішення балансоутримувача (уповноваженого органу управління) або орендодавця про включення об’єкта до одного з Переліків або про відмову у включенні об’єкта до одного з Переліків. Порядок прийняття таких рішень встановлюється</w:t>
      </w:r>
      <w:r w:rsidR="009A714E">
        <w:rPr>
          <w:color w:val="000000"/>
          <w:sz w:val="28"/>
          <w:szCs w:val="28"/>
          <w:lang w:val="uk-UA"/>
        </w:rPr>
        <w:t xml:space="preserve"> Попаснянською міською радою.</w:t>
      </w:r>
    </w:p>
    <w:p w:rsidR="0071355F" w:rsidRPr="00243C4D" w:rsidRDefault="00652C96" w:rsidP="00243C4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Рішення набирає чинності з дня його офіційного оприлюднення </w:t>
      </w:r>
      <w:r w:rsidR="009A5FEC">
        <w:rPr>
          <w:rFonts w:ascii="Times New Roman" w:hAnsi="Times New Roman"/>
          <w:sz w:val="28"/>
          <w:szCs w:val="28"/>
          <w:lang w:val="uk-UA"/>
        </w:rPr>
        <w:t>на веб-сайті Попаснянської міської ради.</w:t>
      </w:r>
    </w:p>
    <w:p w:rsidR="0071355F" w:rsidRPr="00243C4D" w:rsidRDefault="0071355F" w:rsidP="00243C4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243C4D">
        <w:rPr>
          <w:rFonts w:ascii="Times New Roman" w:hAnsi="Times New Roman"/>
          <w:sz w:val="28"/>
          <w:szCs w:val="28"/>
          <w:lang w:val="uk-UA"/>
        </w:rPr>
        <w:t>.</w:t>
      </w:r>
    </w:p>
    <w:p w:rsidR="00E7741E" w:rsidRPr="00243C4D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1B03" w:rsidRPr="00470AE8" w:rsidRDefault="0071355F" w:rsidP="00470AE8">
      <w:pPr>
        <w:pStyle w:val="a5"/>
        <w:ind w:firstLine="708"/>
        <w:rPr>
          <w:rFonts w:ascii="Times New Roman" w:hAnsi="Times New Roman"/>
          <w:sz w:val="24"/>
          <w:szCs w:val="28"/>
          <w:lang w:val="uk-UA"/>
        </w:rPr>
      </w:pPr>
      <w:r w:rsidRPr="009A714E">
        <w:rPr>
          <w:rFonts w:ascii="Times New Roman" w:hAnsi="Times New Roman"/>
          <w:b/>
          <w:bCs/>
          <w:sz w:val="28"/>
          <w:szCs w:val="28"/>
        </w:rPr>
        <w:t xml:space="preserve">Міський голова                                        </w:t>
      </w:r>
      <w:r w:rsidR="00532A16" w:rsidRPr="009A714E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9A714E">
        <w:rPr>
          <w:rFonts w:ascii="Times New Roman" w:hAnsi="Times New Roman"/>
          <w:b/>
          <w:bCs/>
          <w:sz w:val="28"/>
          <w:szCs w:val="28"/>
        </w:rPr>
        <w:t>Ю.І.</w:t>
      </w:r>
      <w:r w:rsidR="00436E3D"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  <w:bookmarkStart w:id="2" w:name="_GoBack"/>
      <w:bookmarkEnd w:id="2"/>
      <w:r w:rsidR="00470AE8">
        <w:rPr>
          <w:rFonts w:ascii="Times New Roman" w:hAnsi="Times New Roman"/>
          <w:sz w:val="24"/>
          <w:szCs w:val="28"/>
          <w:lang w:val="uk-UA"/>
        </w:rPr>
        <w:t xml:space="preserve"> </w:t>
      </w:r>
    </w:p>
    <w:sectPr w:rsidR="00581B03" w:rsidRPr="00470AE8" w:rsidSect="00470AE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171055"/>
    <w:rsid w:val="001719F7"/>
    <w:rsid w:val="001D5E5A"/>
    <w:rsid w:val="00243C4D"/>
    <w:rsid w:val="002751FE"/>
    <w:rsid w:val="0028301B"/>
    <w:rsid w:val="00327F61"/>
    <w:rsid w:val="00337566"/>
    <w:rsid w:val="00341F01"/>
    <w:rsid w:val="003E7640"/>
    <w:rsid w:val="00436E3D"/>
    <w:rsid w:val="00470AE8"/>
    <w:rsid w:val="00532A16"/>
    <w:rsid w:val="00581B03"/>
    <w:rsid w:val="0061752E"/>
    <w:rsid w:val="00652C96"/>
    <w:rsid w:val="00683304"/>
    <w:rsid w:val="00706703"/>
    <w:rsid w:val="0071355F"/>
    <w:rsid w:val="00743D33"/>
    <w:rsid w:val="007A2556"/>
    <w:rsid w:val="00812CB4"/>
    <w:rsid w:val="0084382C"/>
    <w:rsid w:val="00865915"/>
    <w:rsid w:val="008B649D"/>
    <w:rsid w:val="008D08DA"/>
    <w:rsid w:val="0091084F"/>
    <w:rsid w:val="009A5FEC"/>
    <w:rsid w:val="009A714E"/>
    <w:rsid w:val="009B1723"/>
    <w:rsid w:val="00A01B12"/>
    <w:rsid w:val="00A40164"/>
    <w:rsid w:val="00A75DF1"/>
    <w:rsid w:val="00B31712"/>
    <w:rsid w:val="00B572A6"/>
    <w:rsid w:val="00B723B0"/>
    <w:rsid w:val="00B834DD"/>
    <w:rsid w:val="00C03A77"/>
    <w:rsid w:val="00C14777"/>
    <w:rsid w:val="00C160FF"/>
    <w:rsid w:val="00C3549E"/>
    <w:rsid w:val="00D01666"/>
    <w:rsid w:val="00D01E3C"/>
    <w:rsid w:val="00D60F35"/>
    <w:rsid w:val="00D62F70"/>
    <w:rsid w:val="00E02255"/>
    <w:rsid w:val="00E7741E"/>
    <w:rsid w:val="00EC5750"/>
    <w:rsid w:val="00F5694E"/>
    <w:rsid w:val="00F8238B"/>
    <w:rsid w:val="00F9459A"/>
    <w:rsid w:val="00FB2E5E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4086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4</cp:revision>
  <cp:lastPrinted>2020-06-12T12:32:00Z</cp:lastPrinted>
  <dcterms:created xsi:type="dcterms:W3CDTF">2020-07-02T12:43:00Z</dcterms:created>
  <dcterms:modified xsi:type="dcterms:W3CDTF">2020-07-03T12:54:00Z</dcterms:modified>
</cp:coreProperties>
</file>