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A6" w:rsidRPr="00EE7F8A" w:rsidRDefault="00E745A6" w:rsidP="00E745A6">
      <w:pPr>
        <w:pStyle w:val="21"/>
        <w:ind w:right="-32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noProof/>
          <w:sz w:val="15"/>
          <w:szCs w:val="15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6" w:rsidRPr="00EE7F8A" w:rsidRDefault="00E745A6" w:rsidP="00E745A6">
      <w:pPr>
        <w:pStyle w:val="21"/>
        <w:ind w:right="400"/>
        <w:jc w:val="center"/>
        <w:rPr>
          <w:rFonts w:ascii="Times New Roman" w:hAnsi="Times New Roman"/>
          <w:b/>
          <w:sz w:val="19"/>
          <w:szCs w:val="19"/>
        </w:rPr>
      </w:pPr>
    </w:p>
    <w:p w:rsidR="00E745A6" w:rsidRPr="00EE7F8A" w:rsidRDefault="00E745A6" w:rsidP="00E745A6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8A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745A6" w:rsidRPr="00EE7F8A" w:rsidRDefault="00E745A6" w:rsidP="00E745A6">
      <w:pPr>
        <w:pStyle w:val="4"/>
        <w:ind w:right="-5"/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lang w:val="uk-UA"/>
        </w:rPr>
        <w:t>ЛУГАНСЬКА  ОБЛАСТЬ</w:t>
      </w:r>
    </w:p>
    <w:p w:rsidR="00E745A6" w:rsidRPr="00EE7F8A" w:rsidRDefault="00E745A6" w:rsidP="00E745A6">
      <w:pPr>
        <w:pStyle w:val="2"/>
        <w:ind w:right="-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7F8A">
        <w:rPr>
          <w:rFonts w:ascii="Times New Roman" w:hAnsi="Times New Roman"/>
          <w:b/>
          <w:bCs/>
          <w:sz w:val="28"/>
          <w:szCs w:val="28"/>
          <w:lang w:val="uk-UA"/>
        </w:rPr>
        <w:t>ПОПАСНЯНСЬКИЙ  РАЙОН</w:t>
      </w:r>
      <w:r w:rsidRPr="00EE7F8A">
        <w:rPr>
          <w:rFonts w:ascii="Times New Roman" w:hAnsi="Times New Roman"/>
          <w:b/>
          <w:bCs/>
          <w:sz w:val="28"/>
          <w:szCs w:val="28"/>
          <w:lang w:val="uk-UA"/>
        </w:rPr>
        <w:br/>
        <w:t>ПОПАСНЯНСЬКА  МІСЬКА  РАДА</w:t>
      </w:r>
    </w:p>
    <w:p w:rsidR="00E745A6" w:rsidRPr="00EE7F8A" w:rsidRDefault="00E745A6" w:rsidP="00E745A6">
      <w:pPr>
        <w:pStyle w:val="4"/>
        <w:tabs>
          <w:tab w:val="center" w:pos="4860"/>
          <w:tab w:val="right" w:pos="9720"/>
        </w:tabs>
        <w:ind w:right="-5"/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lang w:val="uk-UA"/>
        </w:rPr>
        <w:t>ШОСТОГО   СКЛИКАННЯ</w:t>
      </w:r>
    </w:p>
    <w:p w:rsidR="00E745A6" w:rsidRPr="00EE7F8A" w:rsidRDefault="00E745A6" w:rsidP="00E745A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7F8A">
        <w:rPr>
          <w:rFonts w:ascii="Times New Roman" w:hAnsi="Times New Roman"/>
          <w:b/>
          <w:sz w:val="28"/>
          <w:szCs w:val="28"/>
          <w:lang w:val="uk-UA"/>
        </w:rPr>
        <w:t xml:space="preserve"> ШІСТДЕСЯТ ДРУГА  СЕСІЯ</w:t>
      </w:r>
    </w:p>
    <w:p w:rsidR="00E745A6" w:rsidRPr="00EE7F8A" w:rsidRDefault="00E745A6" w:rsidP="00E745A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45A6" w:rsidRPr="00EE7F8A" w:rsidRDefault="00E745A6" w:rsidP="00E745A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7F8A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E745A6" w:rsidRPr="00EE7F8A" w:rsidRDefault="00E745A6" w:rsidP="00E745A6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45A6" w:rsidRPr="00EE7F8A" w:rsidRDefault="00E745A6" w:rsidP="00E74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sz w:val="28"/>
          <w:szCs w:val="28"/>
          <w:lang w:val="uk-UA"/>
        </w:rPr>
        <w:t>24 квітня 2015 року                       м. Попасна</w:t>
      </w:r>
      <w:r w:rsidRPr="00EE7F8A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E7F8A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lang w:val="uk-UA"/>
        </w:rPr>
        <w:t>62/2</w:t>
      </w:r>
    </w:p>
    <w:p w:rsidR="00E745A6" w:rsidRPr="00EE7F8A" w:rsidRDefault="00E745A6" w:rsidP="00E745A6">
      <w:pPr>
        <w:rPr>
          <w:rFonts w:ascii="Times New Roman" w:hAnsi="Times New Roman"/>
          <w:lang w:val="uk-UA"/>
        </w:rPr>
      </w:pPr>
    </w:p>
    <w:p w:rsidR="00E745A6" w:rsidRPr="00EE7F8A" w:rsidRDefault="00E745A6" w:rsidP="00E745A6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E745A6" w:rsidRPr="00EE7F8A" w:rsidRDefault="00E745A6" w:rsidP="00E745A6">
      <w:pPr>
        <w:rPr>
          <w:rFonts w:ascii="Times New Roman" w:hAnsi="Times New Roman"/>
          <w:b/>
          <w:bCs/>
          <w:lang w:val="uk-UA"/>
        </w:rPr>
      </w:pPr>
      <w:r w:rsidRPr="00EE7F8A">
        <w:rPr>
          <w:rFonts w:ascii="Times New Roman" w:hAnsi="Times New Roman"/>
          <w:b/>
          <w:bCs/>
          <w:lang w:val="uk-UA"/>
        </w:rPr>
        <w:t>Про фінансово-господарську діяльність</w:t>
      </w:r>
    </w:p>
    <w:p w:rsidR="00E745A6" w:rsidRPr="00EE7F8A" w:rsidRDefault="00E745A6" w:rsidP="00E745A6">
      <w:pPr>
        <w:rPr>
          <w:rFonts w:ascii="Times New Roman" w:hAnsi="Times New Roman"/>
          <w:b/>
          <w:bCs/>
          <w:lang w:val="uk-UA"/>
        </w:rPr>
      </w:pPr>
      <w:r w:rsidRPr="00EE7F8A">
        <w:rPr>
          <w:rFonts w:ascii="Times New Roman" w:hAnsi="Times New Roman"/>
          <w:b/>
          <w:bCs/>
          <w:lang w:val="uk-UA"/>
        </w:rPr>
        <w:t xml:space="preserve">та організацію роботи Попаснянського </w:t>
      </w:r>
    </w:p>
    <w:p w:rsidR="00E745A6" w:rsidRPr="00EE7F8A" w:rsidRDefault="00E745A6" w:rsidP="00E745A6">
      <w:pPr>
        <w:rPr>
          <w:rFonts w:ascii="Times New Roman" w:hAnsi="Times New Roman"/>
          <w:b/>
          <w:bCs/>
          <w:lang w:val="uk-UA"/>
        </w:rPr>
      </w:pPr>
      <w:r w:rsidRPr="00EE7F8A">
        <w:rPr>
          <w:rFonts w:ascii="Times New Roman" w:hAnsi="Times New Roman"/>
          <w:b/>
          <w:bCs/>
          <w:lang w:val="uk-UA"/>
        </w:rPr>
        <w:t xml:space="preserve">КП «СКП» за 2014 рік та </w:t>
      </w:r>
      <w:r w:rsidRPr="00EE7F8A">
        <w:rPr>
          <w:rFonts w:ascii="Times New Roman" w:hAnsi="Times New Roman"/>
          <w:b/>
          <w:bCs/>
          <w:lang w:val="en-US"/>
        </w:rPr>
        <w:t>I</w:t>
      </w:r>
      <w:r w:rsidRPr="00EE7F8A">
        <w:rPr>
          <w:rFonts w:ascii="Times New Roman" w:hAnsi="Times New Roman"/>
          <w:b/>
          <w:bCs/>
          <w:lang w:val="uk-UA"/>
        </w:rPr>
        <w:t xml:space="preserve"> кв. 2015 року</w:t>
      </w:r>
    </w:p>
    <w:p w:rsidR="00E745A6" w:rsidRPr="00EE7F8A" w:rsidRDefault="00E745A6" w:rsidP="00E745A6">
      <w:pPr>
        <w:ind w:firstLine="720"/>
        <w:jc w:val="both"/>
        <w:rPr>
          <w:rFonts w:ascii="Times New Roman" w:hAnsi="Times New Roman"/>
          <w:lang w:val="uk-UA"/>
        </w:rPr>
      </w:pPr>
    </w:p>
    <w:p w:rsidR="00E745A6" w:rsidRPr="00EE7F8A" w:rsidRDefault="00E745A6" w:rsidP="00E745A6">
      <w:pPr>
        <w:ind w:firstLine="708"/>
        <w:jc w:val="both"/>
        <w:rPr>
          <w:rFonts w:ascii="Times New Roman" w:hAnsi="Times New Roman"/>
          <w:bCs/>
          <w:lang w:val="uk-UA"/>
        </w:rPr>
      </w:pPr>
      <w:r w:rsidRPr="00EE7F8A">
        <w:rPr>
          <w:rFonts w:ascii="Times New Roman" w:hAnsi="Times New Roman"/>
          <w:lang w:val="uk-UA"/>
        </w:rPr>
        <w:t xml:space="preserve">Заслухавши та обговоривши звіт директора Попаснянського КП «СКП» про результати фінансово-господарської діяльності підприємства за 2014 рік та І кв. 2015 року, а також організацію роботи ПКП «СКП», 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підприємства, враховуючи рішення виконавчого комітету від 21.04.2015 № </w:t>
      </w:r>
      <w:r>
        <w:rPr>
          <w:rFonts w:ascii="Times New Roman" w:hAnsi="Times New Roman"/>
          <w:lang w:val="uk-UA"/>
        </w:rPr>
        <w:t xml:space="preserve">14 </w:t>
      </w:r>
      <w:r w:rsidRPr="00EE7F8A">
        <w:rPr>
          <w:rFonts w:ascii="Times New Roman" w:hAnsi="Times New Roman"/>
          <w:lang w:val="uk-UA"/>
        </w:rPr>
        <w:t>«</w:t>
      </w:r>
      <w:r w:rsidRPr="00EE7F8A">
        <w:rPr>
          <w:rFonts w:ascii="Times New Roman" w:hAnsi="Times New Roman"/>
          <w:bCs/>
          <w:lang w:val="uk-UA"/>
        </w:rPr>
        <w:t>Про робот</w:t>
      </w:r>
      <w:r>
        <w:rPr>
          <w:rFonts w:ascii="Times New Roman" w:hAnsi="Times New Roman"/>
          <w:bCs/>
          <w:lang w:val="uk-UA"/>
        </w:rPr>
        <w:t>у</w:t>
      </w:r>
      <w:r w:rsidRPr="00EE7F8A">
        <w:rPr>
          <w:rFonts w:ascii="Times New Roman" w:hAnsi="Times New Roman"/>
          <w:bCs/>
          <w:lang w:val="uk-UA"/>
        </w:rPr>
        <w:t xml:space="preserve"> Попаснянського  КП «СКП», </w:t>
      </w:r>
      <w:r w:rsidRPr="00EE7F8A">
        <w:rPr>
          <w:rFonts w:ascii="Times New Roman" w:hAnsi="Times New Roman"/>
          <w:lang w:val="uk-UA"/>
        </w:rPr>
        <w:t>керуючись ст. 25</w:t>
      </w:r>
      <w:r w:rsidRPr="00EE7F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7F8A">
        <w:rPr>
          <w:rFonts w:ascii="Times New Roman" w:hAnsi="Times New Roman"/>
          <w:lang w:val="uk-UA"/>
        </w:rPr>
        <w:t xml:space="preserve">Закону України «Про місцеве самоврядування в Україні»,  Попаснянська міська рада </w:t>
      </w:r>
    </w:p>
    <w:p w:rsidR="00E745A6" w:rsidRPr="00EE7F8A" w:rsidRDefault="00E745A6" w:rsidP="00E745A6">
      <w:pPr>
        <w:ind w:firstLine="851"/>
        <w:jc w:val="both"/>
        <w:rPr>
          <w:rFonts w:ascii="Times New Roman" w:hAnsi="Times New Roman"/>
          <w:lang w:val="uk-UA"/>
        </w:rPr>
      </w:pPr>
    </w:p>
    <w:p w:rsidR="00E745A6" w:rsidRPr="00EE7F8A" w:rsidRDefault="00E745A6" w:rsidP="00E745A6">
      <w:pPr>
        <w:ind w:firstLine="851"/>
        <w:jc w:val="both"/>
        <w:rPr>
          <w:rFonts w:ascii="Times New Roman" w:hAnsi="Times New Roman"/>
          <w:b/>
          <w:lang w:val="uk-UA"/>
        </w:rPr>
      </w:pPr>
      <w:r w:rsidRPr="00EE7F8A">
        <w:rPr>
          <w:rFonts w:ascii="Times New Roman" w:hAnsi="Times New Roman"/>
          <w:b/>
          <w:lang w:val="uk-UA"/>
        </w:rPr>
        <w:t>ВИРІШИЛА:</w:t>
      </w:r>
    </w:p>
    <w:p w:rsidR="00E745A6" w:rsidRPr="00EE7F8A" w:rsidRDefault="00E745A6" w:rsidP="00E745A6">
      <w:pPr>
        <w:ind w:firstLine="851"/>
        <w:jc w:val="both"/>
        <w:rPr>
          <w:rFonts w:ascii="Times New Roman" w:hAnsi="Times New Roman"/>
          <w:lang w:val="uk-UA"/>
        </w:rPr>
      </w:pPr>
    </w:p>
    <w:p w:rsidR="00E745A6" w:rsidRPr="00EE7F8A" w:rsidRDefault="00E745A6" w:rsidP="00E745A6">
      <w:pPr>
        <w:pStyle w:val="a6"/>
        <w:numPr>
          <w:ilvl w:val="0"/>
          <w:numId w:val="1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F8A">
        <w:rPr>
          <w:rFonts w:ascii="Times New Roman" w:hAnsi="Times New Roman" w:cs="Times New Roman"/>
          <w:sz w:val="24"/>
          <w:szCs w:val="24"/>
          <w:lang w:val="uk-UA"/>
        </w:rPr>
        <w:t>Звіт директора Попаснянського КП «СКП» Кролівця Л.О. про фінансово-господарську діяльність підприємства за 2014 рік та І кв. 2015 року, а також організацію роботи ПКП «СКП» прийняти до відома.</w:t>
      </w:r>
    </w:p>
    <w:p w:rsidR="00E745A6" w:rsidRPr="00EE7F8A" w:rsidRDefault="00E745A6" w:rsidP="00E745A6">
      <w:pPr>
        <w:pStyle w:val="22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lang w:val="uk-UA"/>
        </w:rPr>
        <w:t>За результатами фінансово-економічних показників діяльності Попаснянського КП «СКП», за підсумками роботи у 2014 році та І кв. 2015 року визнати фінансово-господарськ</w:t>
      </w:r>
      <w:r>
        <w:rPr>
          <w:rFonts w:ascii="Times New Roman" w:hAnsi="Times New Roman"/>
          <w:lang w:val="uk-UA"/>
        </w:rPr>
        <w:t>у діяльність підприємства як задовільною</w:t>
      </w:r>
      <w:r w:rsidRPr="00EE7F8A">
        <w:rPr>
          <w:rFonts w:ascii="Times New Roman" w:hAnsi="Times New Roman"/>
          <w:lang w:val="uk-UA"/>
        </w:rPr>
        <w:t>.</w:t>
      </w:r>
    </w:p>
    <w:p w:rsidR="00E745A6" w:rsidRPr="00EE7F8A" w:rsidRDefault="00E745A6" w:rsidP="00E745A6">
      <w:pPr>
        <w:numPr>
          <w:ilvl w:val="0"/>
          <w:numId w:val="1"/>
        </w:numPr>
        <w:tabs>
          <w:tab w:val="left" w:pos="180"/>
          <w:tab w:val="left" w:pos="540"/>
          <w:tab w:val="left" w:pos="851"/>
          <w:tab w:val="left" w:pos="1134"/>
        </w:tabs>
        <w:jc w:val="both"/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lang w:val="uk-UA"/>
        </w:rPr>
        <w:t>Директору Попаснянського КП «СКП» Кролівцю Л.О. продовжити роботу щодо</w:t>
      </w:r>
      <w:r w:rsidRPr="00EE7F8A">
        <w:rPr>
          <w:rFonts w:ascii="Times New Roman" w:hAnsi="Times New Roman"/>
          <w:color w:val="000000"/>
          <w:lang w:val="uk-UA"/>
        </w:rPr>
        <w:t xml:space="preserve"> з</w:t>
      </w:r>
      <w:r w:rsidRPr="00EE7F8A">
        <w:rPr>
          <w:rFonts w:ascii="Times New Roman" w:hAnsi="Times New Roman"/>
          <w:lang w:val="uk-UA"/>
        </w:rPr>
        <w:t>абезпечення  підвищення прибутку підприємства шляхом збільшення обсягу інших видив робіт, товарів, послуг.</w:t>
      </w:r>
    </w:p>
    <w:p w:rsidR="00E745A6" w:rsidRPr="00EE7F8A" w:rsidRDefault="00E745A6" w:rsidP="00E745A6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lang w:val="uk-UA"/>
        </w:rPr>
        <w:t>Контроль за виконанням даного  рішення  покласти на постійну комісію міської ради з питань фінансів, бюджету, регіональних зв’язків та комунальної  власності та заступника міського голови Табачинського М.М.</w:t>
      </w:r>
    </w:p>
    <w:p w:rsidR="00E745A6" w:rsidRPr="00EE7F8A" w:rsidRDefault="00E745A6" w:rsidP="00E745A6">
      <w:pPr>
        <w:jc w:val="both"/>
        <w:rPr>
          <w:rFonts w:ascii="Times New Roman" w:hAnsi="Times New Roman"/>
          <w:lang w:val="uk-UA"/>
        </w:rPr>
      </w:pPr>
    </w:p>
    <w:p w:rsidR="00E745A6" w:rsidRPr="00EE7F8A" w:rsidRDefault="00E745A6" w:rsidP="00E745A6">
      <w:pPr>
        <w:jc w:val="center"/>
        <w:rPr>
          <w:rFonts w:ascii="Times New Roman" w:hAnsi="Times New Roman"/>
          <w:lang w:val="uk-UA"/>
        </w:rPr>
      </w:pPr>
      <w:r w:rsidRPr="00EE7F8A">
        <w:rPr>
          <w:rFonts w:ascii="Times New Roman" w:hAnsi="Times New Roman"/>
          <w:lang w:val="uk-UA"/>
        </w:rPr>
        <w:t>Міський голова                                                                  Ю.І. Онищенко</w:t>
      </w:r>
    </w:p>
    <w:p w:rsidR="00E745A6" w:rsidRPr="00EE7F8A" w:rsidRDefault="00E745A6" w:rsidP="00E745A6">
      <w:pPr>
        <w:jc w:val="center"/>
        <w:rPr>
          <w:rFonts w:ascii="Times New Roman" w:hAnsi="Times New Roman"/>
          <w:lang w:val="uk-UA"/>
        </w:rPr>
      </w:pPr>
    </w:p>
    <w:p w:rsidR="008D1889" w:rsidRDefault="008D1889">
      <w:bookmarkStart w:id="0" w:name="_GoBack"/>
      <w:bookmarkEnd w:id="0"/>
    </w:p>
    <w:sectPr w:rsidR="008D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5"/>
    <w:rsid w:val="000C0DF5"/>
    <w:rsid w:val="008D1889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A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45A6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745A6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745A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45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5A6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74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745A6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E745A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E745A6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745A6"/>
    <w:pPr>
      <w:ind w:left="720"/>
    </w:pPr>
  </w:style>
  <w:style w:type="paragraph" w:styleId="22">
    <w:name w:val="Body Text 2"/>
    <w:basedOn w:val="a"/>
    <w:link w:val="23"/>
    <w:uiPriority w:val="99"/>
    <w:rsid w:val="00E745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745A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745A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74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A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45A6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745A6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745A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45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5A6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74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745A6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E745A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E745A6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745A6"/>
    <w:pPr>
      <w:ind w:left="720"/>
    </w:pPr>
  </w:style>
  <w:style w:type="paragraph" w:styleId="22">
    <w:name w:val="Body Text 2"/>
    <w:basedOn w:val="a"/>
    <w:link w:val="23"/>
    <w:uiPriority w:val="99"/>
    <w:rsid w:val="00E745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745A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745A6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74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2015-04-28T10:20:00Z</dcterms:created>
  <dcterms:modified xsi:type="dcterms:W3CDTF">2015-04-28T10:20:00Z</dcterms:modified>
</cp:coreProperties>
</file>