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8B" w:rsidRPr="002A318B" w:rsidRDefault="002A318B" w:rsidP="002A318B">
      <w:pPr>
        <w:widowControl w:val="0"/>
        <w:tabs>
          <w:tab w:val="left" w:pos="7350"/>
        </w:tabs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2A318B" w:rsidRPr="002A318B" w:rsidRDefault="002A318B" w:rsidP="002A318B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2A318B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447675" cy="666750"/>
            <wp:effectExtent l="0" t="0" r="9525" b="0"/>
            <wp:docPr id="2" name="Рисунок 2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ш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8B" w:rsidRPr="002A318B" w:rsidRDefault="002A318B" w:rsidP="002A318B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2A318B" w:rsidRPr="002A318B" w:rsidRDefault="002A318B" w:rsidP="002A31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УКРАЇНА</w:t>
      </w:r>
    </w:p>
    <w:p w:rsidR="002A318B" w:rsidRPr="002A318B" w:rsidRDefault="002A318B" w:rsidP="002A318B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ЛУГАНСЬКА  ОБЛАСТЬ</w:t>
      </w:r>
    </w:p>
    <w:p w:rsidR="002A318B" w:rsidRPr="002A318B" w:rsidRDefault="002A318B" w:rsidP="002A318B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t>ПОПАСНЯНСЬКИЙ  РАЙОН</w:t>
      </w:r>
      <w:r w:rsidRPr="002A318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br/>
        <w:t>ПОПАСНЯНСЬКА  МІСЬКА  РАДА</w:t>
      </w:r>
    </w:p>
    <w:p w:rsidR="002A318B" w:rsidRPr="002A318B" w:rsidRDefault="002A318B" w:rsidP="002A318B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ШОСТОГО   СКЛИКАННЯ</w:t>
      </w:r>
    </w:p>
    <w:p w:rsidR="002A318B" w:rsidRPr="002A318B" w:rsidRDefault="002A318B" w:rsidP="002A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ДЕВ’ЯНОСТО ТРЕТЯ СЕСІЯ</w:t>
      </w:r>
    </w:p>
    <w:p w:rsidR="002A318B" w:rsidRPr="002A318B" w:rsidRDefault="002A318B" w:rsidP="002A318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РIШЕННЯ</w:t>
      </w:r>
    </w:p>
    <w:p w:rsidR="002A318B" w:rsidRPr="002A318B" w:rsidRDefault="002A318B" w:rsidP="002A318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 березня 2018 року                        м. Попасна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                                  № 93/20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права комунальної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власності на земельну ділянку та  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 проекту землеустрою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  відведення   земельної   ділянки  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передачі її у приватну власність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м. Попасна</w:t>
      </w:r>
    </w:p>
    <w:p w:rsidR="002A318B" w:rsidRPr="002A318B" w:rsidRDefault="002A318B" w:rsidP="002A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******* з проханням затвердити проект землеустрою щодо відведення земельної ділянки, керуючись ст. ст. 12, 120, 121, 122, 125, 126, 134 Земельного кодексу України, 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 України «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Про землеустрій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», Законом України «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», п. 34 ч. 1 ст. 26 Закону України «Про місцеве самоврядування в Україні», Попаснянська міська рада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18B" w:rsidRPr="002A318B" w:rsidRDefault="002A318B" w:rsidP="002A31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Парусовка, площею 2,0000 га, кадастровий номер земельної ділянки 4423810100:31:009:0001 за територіальною громадою м. Попасна в особі Попаснянської міської ради </w:t>
      </w: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(Луганська обл.,                         м. Попасна, вул. Мічуріна, 1, </w:t>
      </w:r>
      <w:r w:rsidRPr="002A318B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код ЄДРПОУ 26271498)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318B" w:rsidRPr="002A318B" w:rsidRDefault="002A318B" w:rsidP="002A31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2A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ділянки, яка розташована за адресою: Луганська область, Попаснянський район,                 м. Попасна, вулиця Парусовка, площею 2,0000 га – </w:t>
      </w:r>
      <w:r w:rsidRPr="002A3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землі сільськогосподарського призначення, кадастровий номер 4423810100:31:009:0001.</w:t>
      </w:r>
    </w:p>
    <w:p w:rsidR="002A318B" w:rsidRPr="002A318B" w:rsidRDefault="002A318B" w:rsidP="002A31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</w:t>
      </w:r>
      <w:r w:rsidRPr="002A318B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приватну власність земельну ділянку, яка розташована за адресою: Луганська область, Попаснянський район, м. Попасна, вулиця Парусовка, площею 2,0000 га – </w:t>
      </w:r>
      <w:r w:rsidRPr="002A3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землі сільськогосподарського призначення, кадастровий номер 4423810100:31:009:0001</w:t>
      </w:r>
      <w:r w:rsidRPr="002A318B">
        <w:rPr>
          <w:rFonts w:ascii="Times New Roman" w:eastAsia="Times New Roman" w:hAnsi="Times New Roman" w:cs="Times New Roman"/>
          <w:color w:val="548DD4"/>
          <w:sz w:val="28"/>
          <w:szCs w:val="28"/>
          <w:lang w:val="uk-UA" w:eastAsia="ru-RU"/>
        </w:rPr>
        <w:t xml:space="preserve"> 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(вх. від 06.03.2018 № 70).</w:t>
      </w:r>
    </w:p>
    <w:p w:rsidR="002A318B" w:rsidRPr="002A318B" w:rsidRDefault="002A318B" w:rsidP="002A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2A318B">
        <w:rPr>
          <w:rFonts w:ascii="Times New Roman" w:eastAsia="Times New Roman" w:hAnsi="Times New Roman" w:cs="Times New Roman"/>
          <w:bCs/>
          <w:noProof/>
          <w:sz w:val="28"/>
          <w:szCs w:val="24"/>
          <w:lang w:val="uk-UA" w:eastAsia="ru-RU"/>
        </w:rPr>
        <w:t>з питань транспорту, зв’язку та благоустрою, земельних  відносин та охорони довкілля</w:t>
      </w: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318B" w:rsidRPr="002A318B" w:rsidRDefault="002A318B" w:rsidP="002A318B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Ю.І.Онищенко</w:t>
      </w: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2A318B">
        <w:rPr>
          <w:rFonts w:ascii="Times New Roman" w:eastAsia="Times New Roman" w:hAnsi="Times New Roman" w:cs="Times New Roman"/>
          <w:noProof/>
          <w:szCs w:val="24"/>
          <w:lang w:val="uk-UA" w:eastAsia="ru-RU"/>
        </w:rPr>
        <w:t xml:space="preserve"> </w:t>
      </w: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A31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A318B" w:rsidRPr="002A318B" w:rsidRDefault="002A318B" w:rsidP="002A31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8E4A4E" w:rsidRDefault="008E4A4E">
      <w:bookmarkStart w:id="0" w:name="_GoBack"/>
      <w:bookmarkEnd w:id="0"/>
    </w:p>
    <w:sectPr w:rsidR="008E4A4E" w:rsidSect="007B47A9">
      <w:pgSz w:w="11909" w:h="16834" w:code="9"/>
      <w:pgMar w:top="993" w:right="569" w:bottom="1135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46"/>
    <w:rsid w:val="002A318B"/>
    <w:rsid w:val="005C3146"/>
    <w:rsid w:val="008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9152-F3D8-4EA4-BA8C-1F7FA50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2020-04-07T08:00:00Z</dcterms:created>
  <dcterms:modified xsi:type="dcterms:W3CDTF">2020-04-07T08:00:00Z</dcterms:modified>
</cp:coreProperties>
</file>