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08" w:rsidRDefault="007168D9" w:rsidP="007168D9">
      <w:pPr>
        <w:pStyle w:val="a9"/>
        <w:jc w:val="right"/>
        <w:rPr>
          <w:sz w:val="8"/>
          <w:szCs w:val="8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E2D08" w:rsidRDefault="00BE2D08" w:rsidP="00BE2D08">
      <w:pPr>
        <w:pStyle w:val="a9"/>
        <w:jc w:val="center"/>
        <w:rPr>
          <w:sz w:val="8"/>
          <w:szCs w:val="8"/>
          <w:lang w:val="uk-UA" w:eastAsia="ru-RU"/>
        </w:rPr>
      </w:pPr>
    </w:p>
    <w:p w:rsidR="00DB600F" w:rsidRPr="00794200" w:rsidRDefault="00DB600F" w:rsidP="00BE2D08">
      <w:pPr>
        <w:pStyle w:val="a9"/>
        <w:jc w:val="center"/>
        <w:rPr>
          <w:sz w:val="8"/>
          <w:szCs w:val="8"/>
          <w:lang w:val="uk-UA" w:eastAsia="ru-RU"/>
        </w:rPr>
      </w:pPr>
      <w:r w:rsidRPr="00794200">
        <w:rPr>
          <w:noProof/>
          <w:lang w:eastAsia="ru-RU"/>
        </w:rPr>
        <w:drawing>
          <wp:inline distT="0" distB="0" distL="0" distR="0" wp14:anchorId="0BDDC3B2" wp14:editId="55A94826">
            <wp:extent cx="425450" cy="595630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0F" w:rsidRPr="00794200" w:rsidRDefault="00DB600F" w:rsidP="00DB600F">
      <w:pPr>
        <w:widowControl w:val="0"/>
        <w:snapToGri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DB600F" w:rsidRPr="00794200" w:rsidRDefault="00DB600F" w:rsidP="00DB600F">
      <w:pPr>
        <w:keepNext/>
        <w:spacing w:after="0" w:line="240" w:lineRule="auto"/>
        <w:ind w:right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                       УКРАЇНА</w:t>
      </w:r>
    </w:p>
    <w:p w:rsidR="00DB600F" w:rsidRPr="00794200" w:rsidRDefault="00DB600F" w:rsidP="00DB600F">
      <w:pPr>
        <w:keepNext/>
        <w:spacing w:after="0" w:line="240" w:lineRule="auto"/>
        <w:ind w:righ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         ЛУГАНСЬКА   ОБЛАСТЬ</w:t>
      </w:r>
    </w:p>
    <w:p w:rsidR="00DB600F" w:rsidRPr="00794200" w:rsidRDefault="00DB600F" w:rsidP="00DB600F">
      <w:pPr>
        <w:keepNext/>
        <w:spacing w:after="0" w:line="240" w:lineRule="auto"/>
        <w:ind w:right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ПОПАСНЯНСЬКА  МІСЬКА  РАДА</w:t>
      </w:r>
    </w:p>
    <w:p w:rsidR="00DB600F" w:rsidRPr="00794200" w:rsidRDefault="00DB600F" w:rsidP="00DB600F">
      <w:pPr>
        <w:keepNext/>
        <w:tabs>
          <w:tab w:val="center" w:pos="4860"/>
          <w:tab w:val="right" w:pos="9720"/>
        </w:tabs>
        <w:spacing w:after="0" w:line="240" w:lineRule="auto"/>
        <w:ind w:right="56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</w:pPr>
      <w:r w:rsidRPr="0079420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x-none"/>
        </w:rPr>
        <w:t xml:space="preserve">                                         ВИКОНАВЧИЙ КОМІТЕТ</w:t>
      </w:r>
    </w:p>
    <w:p w:rsidR="00DB600F" w:rsidRPr="00794200" w:rsidRDefault="00DB600F" w:rsidP="00DB600F">
      <w:pPr>
        <w:tabs>
          <w:tab w:val="left" w:pos="3600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B600F" w:rsidRPr="00794200" w:rsidRDefault="00DB600F" w:rsidP="00DB600F">
      <w:pPr>
        <w:tabs>
          <w:tab w:val="left" w:pos="360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42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РIШЕННЯ </w:t>
      </w:r>
    </w:p>
    <w:p w:rsidR="00DB600F" w:rsidRPr="00794200" w:rsidRDefault="00DB600F" w:rsidP="00DB600F">
      <w:pPr>
        <w:pStyle w:val="22"/>
        <w:shd w:val="clear" w:color="auto" w:fill="auto"/>
        <w:spacing w:after="0"/>
        <w:ind w:right="-1" w:firstLine="0"/>
        <w:rPr>
          <w:color w:val="000000"/>
          <w:lang w:val="uk-UA" w:eastAsia="uk-UA" w:bidi="uk-UA"/>
        </w:rPr>
      </w:pPr>
    </w:p>
    <w:p w:rsidR="00DB600F" w:rsidRPr="007168D9" w:rsidRDefault="007168D9" w:rsidP="00794200">
      <w:pPr>
        <w:pStyle w:val="a9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18 червня </w:t>
      </w:r>
      <w:r w:rsidR="00DB600F"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2020 року               </w:t>
      </w:r>
      <w:r w:rsidR="00794200"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    </w:t>
      </w:r>
      <w:r w:rsidR="00DB600F"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>м. Попасна</w:t>
      </w:r>
      <w:r w:rsidR="00DB600F"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</w:t>
      </w:r>
      <w:r w:rsidR="00DB600F"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>№</w:t>
      </w:r>
      <w:r w:rsidRPr="007168D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50</w:t>
      </w:r>
    </w:p>
    <w:p w:rsidR="00DB600F" w:rsidRPr="007168D9" w:rsidRDefault="00DB600F" w:rsidP="00DB600F">
      <w:pPr>
        <w:pStyle w:val="22"/>
        <w:shd w:val="clear" w:color="auto" w:fill="auto"/>
        <w:spacing w:after="0"/>
        <w:ind w:right="4420" w:firstLine="0"/>
        <w:rPr>
          <w:color w:val="000000"/>
          <w:lang w:val="uk-UA" w:eastAsia="uk-UA" w:bidi="uk-UA"/>
        </w:rPr>
      </w:pPr>
    </w:p>
    <w:p w:rsidR="00DB600F" w:rsidRPr="00794200" w:rsidRDefault="00DB600F" w:rsidP="00DB600F">
      <w:pPr>
        <w:pStyle w:val="22"/>
        <w:shd w:val="clear" w:color="auto" w:fill="auto"/>
        <w:spacing w:after="0"/>
        <w:ind w:right="4420" w:firstLine="0"/>
        <w:rPr>
          <w:color w:val="000000"/>
          <w:lang w:val="uk-UA" w:eastAsia="uk-UA" w:bidi="uk-UA"/>
        </w:rPr>
      </w:pPr>
    </w:p>
    <w:p w:rsidR="00DB600F" w:rsidRPr="00BE2D08" w:rsidRDefault="00DB600F" w:rsidP="00DB600F">
      <w:pPr>
        <w:pStyle w:val="22"/>
        <w:shd w:val="clear" w:color="auto" w:fill="auto"/>
        <w:spacing w:after="0"/>
        <w:ind w:right="4420" w:firstLine="0"/>
        <w:rPr>
          <w:b/>
          <w:lang w:val="uk-UA"/>
        </w:rPr>
      </w:pPr>
      <w:r w:rsidRPr="00BE2D08">
        <w:rPr>
          <w:b/>
          <w:color w:val="000000"/>
          <w:lang w:val="uk-UA" w:eastAsia="uk-UA" w:bidi="uk-UA"/>
        </w:rPr>
        <w:t>Про затвердження Положення про систему енергетичного менеджменту в м. Попасна</w:t>
      </w:r>
    </w:p>
    <w:p w:rsidR="00DE2816" w:rsidRPr="00794200" w:rsidRDefault="00DE2816">
      <w:pPr>
        <w:rPr>
          <w:lang w:val="uk-UA"/>
        </w:rPr>
      </w:pPr>
    </w:p>
    <w:p w:rsidR="00DB600F" w:rsidRPr="00794200" w:rsidRDefault="00DB600F" w:rsidP="00DB600F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 метою запровадження системи енергетичного менеджменту для підвищення енергетичної ефективності будівель бюджетних установ, відповідно до Закону України «Про енергозбереження», розпорядження Кабінету Міністрів України від 26.04.2017 № 732-р «Про затвердження плану заходів із впровадження систем енергетичного менеджменту в бюджетн</w:t>
      </w:r>
      <w:r w:rsidR="00092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их установах», керуючись ст.ст. 19,30,40,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73 Закону України «Про місцеве самоврядування в Україні»:</w:t>
      </w:r>
    </w:p>
    <w:p w:rsidR="00DB600F" w:rsidRPr="00794200" w:rsidRDefault="00DB600F" w:rsidP="00DB600F">
      <w:pPr>
        <w:widowControl w:val="0"/>
        <w:spacing w:after="0" w:line="322" w:lineRule="exact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B600F" w:rsidRPr="00794200" w:rsidRDefault="00DB600F" w:rsidP="00DB600F">
      <w:pPr>
        <w:widowControl w:val="0"/>
        <w:numPr>
          <w:ilvl w:val="0"/>
          <w:numId w:val="1"/>
        </w:numPr>
        <w:tabs>
          <w:tab w:val="left" w:pos="1129"/>
        </w:tabs>
        <w:spacing w:after="0" w:line="331" w:lineRule="exact"/>
        <w:ind w:left="114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Затвердити Положення про систему енергетичного менеджменту в м. Попасна (додається).</w:t>
      </w:r>
    </w:p>
    <w:p w:rsidR="00DB600F" w:rsidRPr="00794200" w:rsidRDefault="00233F1E" w:rsidP="00DB600F">
      <w:pPr>
        <w:pStyle w:val="22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1140"/>
        <w:jc w:val="both"/>
        <w:rPr>
          <w:lang w:val="uk-UA"/>
        </w:rPr>
      </w:pPr>
      <w:r>
        <w:rPr>
          <w:color w:val="000000"/>
          <w:lang w:val="uk-UA" w:eastAsia="uk-UA" w:bidi="uk-UA"/>
        </w:rPr>
        <w:t>Запровадити з 01 липня</w:t>
      </w:r>
      <w:r w:rsidR="00DB600F" w:rsidRPr="00794200">
        <w:rPr>
          <w:color w:val="000000"/>
          <w:lang w:val="uk-UA" w:eastAsia="uk-UA" w:bidi="uk-UA"/>
        </w:rPr>
        <w:t xml:space="preserve"> 2020 року на території міста щоденний моніторинг споживання всіх видів енергоресурсів для бюджетних установ, організацій, закладів, заснованих міською радою у встановленому порядку, що утримуються за рахунок коштів міського бюджету та на балансі і у підпорядкуванні яких знаходяться об’єкти енергозбереження.</w:t>
      </w:r>
    </w:p>
    <w:p w:rsidR="00DB600F" w:rsidRPr="00794200" w:rsidRDefault="00DB600F" w:rsidP="00DB600F">
      <w:pPr>
        <w:pStyle w:val="22"/>
        <w:numPr>
          <w:ilvl w:val="0"/>
          <w:numId w:val="1"/>
        </w:numPr>
        <w:shd w:val="clear" w:color="auto" w:fill="auto"/>
        <w:tabs>
          <w:tab w:val="left" w:pos="1129"/>
        </w:tabs>
        <w:spacing w:after="0"/>
        <w:ind w:left="1140"/>
        <w:jc w:val="both"/>
        <w:rPr>
          <w:lang w:val="uk-UA"/>
        </w:rPr>
      </w:pPr>
      <w:r w:rsidRPr="00794200">
        <w:rPr>
          <w:color w:val="000000"/>
          <w:lang w:val="uk-UA" w:eastAsia="uk-UA" w:bidi="uk-UA"/>
        </w:rPr>
        <w:t>До впровадження на території міста Автоматизованої системи енергомоніторингу (АСЕМ) - комплексу програмного забезпечення для дистанційного обліку та аналізу споживання паливно- енергетичних ресурсів, причетним здійснювати звітування щодо результатів енергетичного менеджменту в електронному вигляді (додається), забезпечивши постійно діючу систему моніторингу і контролю за ефективним використанням енергоресурсів.</w:t>
      </w:r>
    </w:p>
    <w:p w:rsidR="00DB600F" w:rsidRPr="00794200" w:rsidRDefault="00DB600F" w:rsidP="00DB600F">
      <w:pPr>
        <w:widowControl w:val="0"/>
        <w:numPr>
          <w:ilvl w:val="0"/>
          <w:numId w:val="1"/>
        </w:numPr>
        <w:tabs>
          <w:tab w:val="left" w:pos="1247"/>
        </w:tabs>
        <w:spacing w:after="0" w:line="322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Затвердити заходи щодо запровадження системи енергетичного менеджменту в м. Попасна (додається).</w:t>
      </w:r>
    </w:p>
    <w:p w:rsidR="00DB600F" w:rsidRPr="00794200" w:rsidRDefault="00DB600F" w:rsidP="00DB600F">
      <w:pPr>
        <w:widowControl w:val="0"/>
        <w:numPr>
          <w:ilvl w:val="0"/>
          <w:numId w:val="1"/>
        </w:numPr>
        <w:tabs>
          <w:tab w:val="left" w:pos="1247"/>
        </w:tabs>
        <w:spacing w:after="0" w:line="322" w:lineRule="exact"/>
        <w:ind w:left="11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Координацію роботи що</w:t>
      </w:r>
      <w:r w:rsidR="00233F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виконання цього рішення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покласти на 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відділ житлово-комунального господарства, архітектури, містобудування та землеустрою (Бондарева М.О.), контроль на заступника міського голови </w:t>
      </w:r>
      <w:proofErr w:type="spellStart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Хащенка</w:t>
      </w:r>
      <w:proofErr w:type="spellEnd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Д.В.</w:t>
      </w:r>
    </w:p>
    <w:p w:rsidR="00DB600F" w:rsidRPr="00794200" w:rsidRDefault="00DB600F" w:rsidP="00DB600F">
      <w:pPr>
        <w:pStyle w:val="22"/>
        <w:shd w:val="clear" w:color="auto" w:fill="auto"/>
        <w:tabs>
          <w:tab w:val="left" w:pos="1129"/>
        </w:tabs>
        <w:spacing w:after="0" w:line="322" w:lineRule="exact"/>
        <w:ind w:left="1140" w:firstLine="0"/>
        <w:jc w:val="both"/>
        <w:rPr>
          <w:lang w:val="uk-UA"/>
        </w:rPr>
      </w:pPr>
    </w:p>
    <w:p w:rsidR="00887141" w:rsidRPr="00887141" w:rsidRDefault="00887141" w:rsidP="008871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7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Заступник міського голови                                        </w:t>
      </w:r>
      <w:proofErr w:type="spellStart"/>
      <w:r w:rsidRPr="00887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DB600F" w:rsidRPr="00794200" w:rsidRDefault="00DB600F" w:rsidP="00DB600F">
      <w:pPr>
        <w:widowControl w:val="0"/>
        <w:spacing w:after="194" w:line="280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DB600F" w:rsidRPr="00794200" w:rsidRDefault="00DB600F" w:rsidP="00DB600F">
      <w:pPr>
        <w:widowControl w:val="0"/>
        <w:spacing w:after="194" w:line="280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DB600F" w:rsidRPr="00794200" w:rsidRDefault="007168D9" w:rsidP="00DB600F">
      <w:pPr>
        <w:widowControl w:val="0"/>
        <w:spacing w:after="19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</w:p>
    <w:p w:rsidR="00794200" w:rsidRPr="00794200" w:rsidRDefault="00794200">
      <w:pPr>
        <w:rPr>
          <w:lang w:val="uk-UA"/>
        </w:rPr>
      </w:pPr>
      <w:r w:rsidRPr="00794200">
        <w:rPr>
          <w:lang w:val="uk-UA"/>
        </w:rPr>
        <w:br w:type="page"/>
      </w:r>
    </w:p>
    <w:p w:rsidR="00794200" w:rsidRPr="00794200" w:rsidRDefault="00794200" w:rsidP="00230882">
      <w:pPr>
        <w:pStyle w:val="a9"/>
        <w:spacing w:line="360" w:lineRule="auto"/>
        <w:ind w:left="5954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lastRenderedPageBreak/>
        <w:t>ЗАТВЕРДЖЕНО</w:t>
      </w:r>
    </w:p>
    <w:p w:rsidR="00794200" w:rsidRPr="00794200" w:rsidRDefault="00BE2D08" w:rsidP="00230882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</w:t>
      </w:r>
      <w:r w:rsidR="00233F1E">
        <w:rPr>
          <w:rFonts w:ascii="Times New Roman" w:hAnsi="Times New Roman" w:cs="Times New Roman"/>
          <w:sz w:val="24"/>
          <w:lang w:val="uk-UA"/>
        </w:rPr>
        <w:t>ішення виконкому                  міської ради</w:t>
      </w:r>
      <w:r w:rsidR="00794200" w:rsidRPr="00794200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DB600F" w:rsidRPr="00794200" w:rsidRDefault="007168D9" w:rsidP="00230882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18</w:t>
      </w:r>
      <w:r w:rsidR="00E73C00">
        <w:rPr>
          <w:rFonts w:ascii="Times New Roman" w:hAnsi="Times New Roman" w:cs="Times New Roman"/>
          <w:sz w:val="24"/>
          <w:lang w:val="uk-UA"/>
        </w:rPr>
        <w:t>.06</w:t>
      </w:r>
      <w:r w:rsidR="00794200" w:rsidRPr="00794200">
        <w:rPr>
          <w:rFonts w:ascii="Times New Roman" w:hAnsi="Times New Roman" w:cs="Times New Roman"/>
          <w:sz w:val="24"/>
          <w:lang w:val="uk-UA"/>
        </w:rPr>
        <w:t>.2020 №</w:t>
      </w:r>
      <w:r>
        <w:rPr>
          <w:rFonts w:ascii="Times New Roman" w:hAnsi="Times New Roman" w:cs="Times New Roman"/>
          <w:sz w:val="24"/>
          <w:lang w:val="uk-UA"/>
        </w:rPr>
        <w:t xml:space="preserve"> 50</w:t>
      </w:r>
    </w:p>
    <w:p w:rsidR="00E73C00" w:rsidRDefault="00E73C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E73C00" w:rsidRDefault="00E73C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Положення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про систему енергетичного менеджменту міста Попасна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1.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Загальні положення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Положення про систему енергетичного менеджменту міста Попасна (далі - Положення) розроблено відповідно до Закону України «Про місцеве самоврядування в Україні», Закону України «Про енергозбереження», розпорядження Кабінету Міністрів України від 26.04.2017 № 732-р «Про затвердження плану заходів із впровадження систем енергетичного менеджменту в бюджетних установах».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Дія Положення поширюється на бюджетні установи, організації,</w:t>
      </w:r>
      <w:r w:rsidR="00E73C00">
        <w:rPr>
          <w:rFonts w:ascii="Times New Roman" w:hAnsi="Times New Roman" w:cs="Times New Roman"/>
          <w:sz w:val="24"/>
          <w:lang w:val="uk-UA"/>
        </w:rPr>
        <w:t xml:space="preserve"> </w:t>
      </w:r>
      <w:r w:rsidRPr="00794200">
        <w:rPr>
          <w:rFonts w:ascii="Times New Roman" w:hAnsi="Times New Roman" w:cs="Times New Roman"/>
          <w:sz w:val="24"/>
          <w:lang w:val="uk-UA"/>
        </w:rPr>
        <w:t>заклади, засновані міською радою у встановленому порядку, що повністю утримуються за рахунок коштів міського бюджету та на балансі і у підпорядкуванні яких знаходяться об’єкти енергозбереже</w:t>
      </w:r>
      <w:r w:rsidR="00E73C00">
        <w:rPr>
          <w:rFonts w:ascii="Times New Roman" w:hAnsi="Times New Roman" w:cs="Times New Roman"/>
          <w:sz w:val="24"/>
          <w:lang w:val="uk-UA"/>
        </w:rPr>
        <w:t>ння (далі - бюджетні установи).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Метою затвердження Положення є впровадження постійно діючої автоматизованої системи динамічного моніторингу і отримання інформації щодо фактичного енергоспоживання та оптимальної температури повітря у приміщеннях бюджетних установ у режимі щоденного моніторингу за показниками лічильників обліку енергетичних ресурсів та температурних приладів.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Основні терміни, які використовуються в цьому Положенні: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Автоматизована система енергомоніторингу (АСЕМ) - комплекс програмного забезпечення для дистанційного обліку та аналізу споживання паливно-енергетичних ресурсів, інформування про порушення в режимах роботи обладнання бюджетних установ (далі - система енергомоніторингу).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Енергетичний менеджмент - процес управління енергоресурсами, спрямований на забезпечення їх раціонального та ефективного використання.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Енергоефективність - співвідношення між досягнутими результатами діяльності бюджетної установи і обсягами споживання енергії для досягнення цих результатів.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1.4.4.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міста - особа, яка призначена відповідальною за дотримання порядку ведення системи енергомоніторингу у бюджетних установах міста.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1.4.5.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- відповідальні особи, які здійснюють контроль за моніторингом та функціонуванням системи енергомоніторингу та ефективним використанням енергоресурсів в бюджетних установах за напрямком сфери діяльності.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1.4.6.</w:t>
      </w:r>
      <w:r w:rsidRPr="00794200">
        <w:rPr>
          <w:rFonts w:ascii="Times New Roman" w:hAnsi="Times New Roman" w:cs="Times New Roman"/>
          <w:sz w:val="24"/>
          <w:lang w:val="uk-UA"/>
        </w:rPr>
        <w:tab/>
        <w:t>Відповідальна особа - особа, відповідальна за збір та внесення до системи енергомоніторингу щоденної інформації про споживання енергоносіїв в бюджетних установах.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1.4.7.</w:t>
      </w:r>
      <w:r w:rsidRPr="00794200">
        <w:rPr>
          <w:rFonts w:ascii="Times New Roman" w:hAnsi="Times New Roman" w:cs="Times New Roman"/>
          <w:sz w:val="24"/>
          <w:lang w:val="uk-UA"/>
        </w:rPr>
        <w:tab/>
        <w:t>Щоденний моніторинг за використанням енергоресурсів та оптимальної температури повітря у приміщеннях бюджетних установ - це система збирання, накопичення та збереження показників приладів, що визначають обсяги спожитих енергоресурсів.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Ефективно налагоджений моніторинг дає змогу швидко і якісно виконати аналіз споживання енергоресурсів та прийняти рішення щодо заходів, які допоможуть підвищити ефективність використання енергоресурсів в бюджетних установах та підвищити комфортність перебування в них.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1.4.8.</w:t>
      </w:r>
      <w:r w:rsidRPr="00794200">
        <w:rPr>
          <w:rFonts w:ascii="Times New Roman" w:hAnsi="Times New Roman" w:cs="Times New Roman"/>
          <w:sz w:val="24"/>
          <w:lang w:val="uk-UA"/>
        </w:rPr>
        <w:tab/>
        <w:t>Енергоефективні заходи - це заходи, спрямовані на підвищення ефективності використання паливно-енергетичних ресурсів об’єктами бюджетної сфери, спрямовані на скорочення видатків на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lastRenderedPageBreak/>
        <w:t>1.5. Завдання щоденного контролю: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Забезпечення оперативного доступу до інформації про стан споживання енергоресурсів та оптимальної температури повітря в бюджетних установах;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Проведення аналізу стану споживання енергоресурсів та оптимальної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температури повітря в бюджетних установах;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Виявлення фактів нераціонального використання енергоресурсів та потенціалу щодо їх економії;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Виявлення та оперативне реагування на втрати енергоресурсів (аварії, пошкодження, несанкціоноване використання тощо);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1.5.5.</w:t>
      </w:r>
      <w:r w:rsidRPr="00794200">
        <w:rPr>
          <w:rFonts w:ascii="Times New Roman" w:hAnsi="Times New Roman" w:cs="Times New Roman"/>
          <w:sz w:val="24"/>
          <w:lang w:val="uk-UA"/>
        </w:rPr>
        <w:tab/>
        <w:t>Сприяння додатковому залученню інвестиційних ресурсів для впровадження енергоощадних заходів в бюджетних установах.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2.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Особи, відповідальні за впровадження енергетичного менеджменту, їх</w:t>
      </w:r>
    </w:p>
    <w:p w:rsidR="00794200" w:rsidRPr="00794200" w:rsidRDefault="00794200" w:rsidP="00794200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обов’язки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Заступник міського голови, який згідно розподілу обов’язків координує діяльність житлово- комунального господарства: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2.1.1.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Здійснює контроль та загальну координацію роботи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міста, його взаємодію з бюджетними установами міста.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Забезпечує представництво міста в переговорах з органами виконавчої влади та міжнародними організаціями в питаннях енергоефективності.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2.1.3.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Контролює загальний стан енергоефективності бюджетних установ та стан реалізації проектів з підвищення ефективності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Відділ житлово-комунального господарства, архітектури, містобудування та землеустрою (далі - Відділ):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2.2.1.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Здійснює координацію роботи із запровадження та функціонування системи енергетичного менеджменту.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2.2.2.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Призначає відповідальну особу за дотриманням порядку ведення системи енергомоніторингу на об’єктах бюджетної сфери міста (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міста).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Керівники бюджетних установ Попаснянської міської ради: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2.3.1.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Призначають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за моніторинг, функціонування системи енергомоніторингу та ефективне використання енергоресурсів.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Призначають відповідальних осіб за збір та внесення до системи енергомоніторингу щоденної інформації про споживання енергоносіїв на об’єктах бюджетної сфери, а також за дотримання дисципліни їх 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 xml:space="preserve">Списки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осіб надаються Відділу із зазначенням необхідних реквізитів та контактів (назва структурного підрозділу, П.І.П/б, посада, номери стаціонарного та мобільного телефонів, електронна адреса).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2.3.3.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Забезпечують внесення відповідних змін та доповнень до посадових інструкцій призначених осіб, в частині виконання функцій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, визначених даним Положенням.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2.3.4.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На період відсутності призначених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осіб, визначають осіб, які виконують їх обов’язки, таким чином забезпечуючи безперервність функціонування системи енергомоніторингу.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2.3.5.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З впровадженням на території міста Попасна Автоматизованої системи енергомоніторингу (АСЕМ) - комплексу програмного забезпечення для дистанційного обліку та аналізу споживання паливно-енергетичних ресурсів, забезпечують робочі місця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енергоменеджерів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 та відповідальних осіб необхідним комп’ютерним обладнанням з доступом до мережі Інтернет для внесення відповідних даних щодо споживання паливно-енергетичних ресурсів до системи енергомоніторингу.</w:t>
      </w:r>
    </w:p>
    <w:p w:rsid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</w:p>
    <w:p w:rsidR="00617521" w:rsidRPr="00794200" w:rsidRDefault="00617521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lastRenderedPageBreak/>
        <w:t>3.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 xml:space="preserve">Основні завдання </w:t>
      </w:r>
      <w:proofErr w:type="spellStart"/>
      <w:r w:rsidRPr="00794200">
        <w:rPr>
          <w:rFonts w:ascii="Times New Roman" w:hAnsi="Times New Roman" w:cs="Times New Roman"/>
          <w:b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b/>
          <w:sz w:val="24"/>
          <w:lang w:val="uk-UA"/>
        </w:rPr>
        <w:t xml:space="preserve"> міста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Забезпечує функціонування системи енергомоніторингу.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 допомогою системи енергомоніторингу здійснює контроль за реальним споживанням паливно-енергетичних ресурсів на об’єктах бюджетної сфери міста Попасна.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Забезпечує загальний аналіз споживання енергетичних ресурсів, ефективності проведених енергозберігаючих заходів та реалізованих енергоефективних проектів в розрізі розпорядників коштів, а у разі потреби по окремих будівлях чи приміщеннях об’єктів бюджетної сфери.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На основі проведеного аналізу формує звіти заступнику міського голови який, згідно розподілу обов’язків, координує діяльність житлово- комунального господарства з питань енергоефективності.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3.5.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Приймає участь у розробці проектів програм соціально - економічного розвитку міста за розділом енергозбереження та надає відповідну звітність.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 xml:space="preserve">4. Основні завдання </w:t>
      </w:r>
      <w:proofErr w:type="spellStart"/>
      <w:r w:rsidRPr="00794200">
        <w:rPr>
          <w:rFonts w:ascii="Times New Roman" w:hAnsi="Times New Roman" w:cs="Times New Roman"/>
          <w:b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b/>
          <w:sz w:val="24"/>
          <w:lang w:val="uk-UA"/>
        </w:rPr>
        <w:t xml:space="preserve"> за напрямком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4.1.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Збирає та узагальнює надану від відповідальних осіб інформацію про енергоспоживання, а також інформацію щодо виконаних і запланованих ремонтів, пов’язаних зі зниженням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4.2.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На підставі отриманих звітів від відповідальних осіб проводить аналіз раціонального використання енергетичних ресурсів та при наявності розбіжностей у виставлених рахунках до показників фактичного споживання енергетичних ресурсів вживає заходи щодо їх усунення.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4.3.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Надає керівнику бюджетної установи звіти щодо рівня енергоспоживання та пропозиції щодо зниження рівня споживання енергоресурсів.</w:t>
      </w:r>
    </w:p>
    <w:p w:rsidR="00794200" w:rsidRPr="00794200" w:rsidRDefault="00617521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4.4.</w:t>
      </w:r>
      <w:r>
        <w:rPr>
          <w:rFonts w:ascii="Times New Roman" w:hAnsi="Times New Roman" w:cs="Times New Roman"/>
          <w:sz w:val="24"/>
          <w:lang w:val="uk-UA"/>
        </w:rPr>
        <w:tab/>
        <w:t>До 15 липня</w:t>
      </w:r>
      <w:r w:rsidR="00794200" w:rsidRPr="00794200">
        <w:rPr>
          <w:rFonts w:ascii="Times New Roman" w:hAnsi="Times New Roman" w:cs="Times New Roman"/>
          <w:sz w:val="24"/>
          <w:lang w:val="uk-UA"/>
        </w:rPr>
        <w:t xml:space="preserve"> поточного року розробляє та надає Відділу план дій (пропозицій) з впровадження енергозберігаючих заходів і енергоефективних проектів на об’єктах бюджетної сфери та щоквартально інформує Відділ про їх виконання.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5.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Відповідальна особа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Веде облік наявності приладів обліку енергоносіїв по будівлі (-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ях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).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5.2.</w:t>
      </w:r>
      <w:r w:rsidRPr="00794200">
        <w:rPr>
          <w:rFonts w:ascii="Times New Roman" w:hAnsi="Times New Roman" w:cs="Times New Roman"/>
          <w:sz w:val="24"/>
          <w:lang w:val="uk-UA"/>
        </w:rPr>
        <w:tab/>
        <w:t>Щоденно, крім вихідних та святкових днів, здійснює збір інформації з приладів обліку споживання енергоресурсів (у разі відсутності приладів обліку вносить інформацію з отримани</w:t>
      </w:r>
      <w:r w:rsidR="000A1A58">
        <w:rPr>
          <w:rFonts w:ascii="Times New Roman" w:hAnsi="Times New Roman" w:cs="Times New Roman"/>
          <w:sz w:val="24"/>
          <w:lang w:val="uk-UA"/>
        </w:rPr>
        <w:t>х рахунків за відповідні спожиті</w:t>
      </w:r>
      <w:r w:rsidRPr="00794200">
        <w:rPr>
          <w:rFonts w:ascii="Times New Roman" w:hAnsi="Times New Roman" w:cs="Times New Roman"/>
          <w:sz w:val="24"/>
          <w:lang w:val="uk-UA"/>
        </w:rPr>
        <w:t xml:space="preserve"> енергоресурси) та температурних показників до 10 години та вносить зібрані дані до системи енергомоніторингу, а також аналізує отримані дані на предмет відхилення, у разі якщо система енергомоніторингу показала таке відхилення.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5.3.</w:t>
      </w:r>
      <w:r w:rsidRPr="00794200">
        <w:rPr>
          <w:rFonts w:ascii="Times New Roman" w:hAnsi="Times New Roman" w:cs="Times New Roman"/>
          <w:sz w:val="24"/>
          <w:lang w:val="uk-UA"/>
        </w:rPr>
        <w:tab/>
        <w:t>У випадку, коли споживання енергоресурсів не здійснюється, збір інформації з таких приладів обліку та внесення даних до системи енергомоніторингу не здійснюється.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5.4.</w:t>
      </w:r>
      <w:r w:rsidRPr="00794200">
        <w:rPr>
          <w:rFonts w:ascii="Times New Roman" w:hAnsi="Times New Roman" w:cs="Times New Roman"/>
          <w:sz w:val="24"/>
          <w:lang w:val="uk-UA"/>
        </w:rPr>
        <w:tab/>
        <w:t>При виявленні розбіжностей у виставлених рахунках до показників фактичного споживання енергетичних ресурсів проводе аналіз та перевірку і вживає заходи щодо усунення розбіжностей. Якщо система енергомоніторингу виявила значне відхилення споживання енергоресурсу (більше ніж на 10%) - негайно інформує безпосереднього керівника, якщо перевищення виникло внаслідок надзвичайної ситуації техногенного характеру (аварії, катастрофи тощо) - вживає відповідні заходи для стабілізації ситуації.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 xml:space="preserve">У випадку, якщо була допущена помилка при знятті показників - зняття показників повторюється. У разі виявлення несправності приладу обліку - інформує безпосереднього керівника та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енергоменеджера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 xml:space="preserve"> за напрямком.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lastRenderedPageBreak/>
        <w:t>5.5.</w:t>
      </w:r>
      <w:r w:rsidRPr="00794200">
        <w:rPr>
          <w:rFonts w:ascii="Times New Roman" w:hAnsi="Times New Roman" w:cs="Times New Roman"/>
          <w:sz w:val="24"/>
          <w:lang w:val="uk-UA"/>
        </w:rPr>
        <w:tab/>
        <w:t>Щомісяця аналізує та надає звіт щодо фактичного споживання енергетичних та водних ресурсів у відповідності до встановленого ліміту і при необхідності надає пояснення.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5.6.</w:t>
      </w:r>
      <w:r w:rsidRPr="00794200">
        <w:rPr>
          <w:rFonts w:ascii="Times New Roman" w:hAnsi="Times New Roman" w:cs="Times New Roman"/>
          <w:sz w:val="24"/>
          <w:lang w:val="uk-UA"/>
        </w:rPr>
        <w:tab/>
        <w:t>Несе відповідальність за своєчасне проходження приладами обліку державної повірки, складає графік проходження приладами обліку державної повірки, який затверджується керівником установи.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5.7.</w:t>
      </w:r>
      <w:r w:rsidRPr="00794200">
        <w:rPr>
          <w:rFonts w:ascii="Times New Roman" w:hAnsi="Times New Roman" w:cs="Times New Roman"/>
          <w:sz w:val="24"/>
          <w:lang w:val="uk-UA"/>
        </w:rPr>
        <w:tab/>
        <w:t>Слідкує за своєчасним здійсненням обслуговування інженерних систем відповідними фахівцями, своєчасним проходженням приладами обліку метрологічної повірки, а також інших заходів, пов’язаних з підвищенням ефективності енергоспоживання.</w:t>
      </w:r>
    </w:p>
    <w:p w:rsidR="00794200" w:rsidRPr="00794200" w:rsidRDefault="00794200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8D62B2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Організація виконання Положення</w:t>
      </w:r>
    </w:p>
    <w:p w:rsidR="008D62B2" w:rsidRPr="00794200" w:rsidRDefault="004E68FF" w:rsidP="004E68FF">
      <w:pPr>
        <w:pStyle w:val="a9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8D62B2" w:rsidRPr="00C62933">
        <w:rPr>
          <w:rFonts w:ascii="Times New Roman" w:hAnsi="Times New Roman" w:cs="Times New Roman"/>
          <w:sz w:val="24"/>
          <w:lang w:val="uk-UA"/>
        </w:rPr>
        <w:t xml:space="preserve">6.1. До </w:t>
      </w:r>
      <w:r w:rsidR="00C62933" w:rsidRPr="00C62933">
        <w:rPr>
          <w:rFonts w:ascii="Times New Roman" w:hAnsi="Times New Roman" w:cs="Times New Roman"/>
          <w:sz w:val="24"/>
          <w:lang w:val="uk-UA"/>
        </w:rPr>
        <w:t>впровадження на території міста Автоматизованої системи (АСЕМ) -</w:t>
      </w:r>
      <w:r w:rsidR="00C62933" w:rsidRPr="00794200">
        <w:rPr>
          <w:rFonts w:ascii="Times New Roman" w:hAnsi="Times New Roman" w:cs="Times New Roman"/>
          <w:sz w:val="24"/>
          <w:lang w:val="uk-UA"/>
        </w:rPr>
        <w:t xml:space="preserve"> комплексу програмного забезпечення для дистанційного обліку та аналізу споживання паливно-енергетичних ресурсів</w:t>
      </w:r>
      <w:r w:rsidR="005F157F">
        <w:rPr>
          <w:rFonts w:ascii="Times New Roman" w:hAnsi="Times New Roman" w:cs="Times New Roman"/>
          <w:sz w:val="24"/>
          <w:lang w:val="uk-UA"/>
        </w:rPr>
        <w:t xml:space="preserve"> звітність </w:t>
      </w:r>
      <w:r>
        <w:rPr>
          <w:rFonts w:ascii="Times New Roman" w:hAnsi="Times New Roman" w:cs="Times New Roman"/>
          <w:sz w:val="24"/>
          <w:lang w:val="uk-UA"/>
        </w:rPr>
        <w:t xml:space="preserve"> та обмін інформацією</w:t>
      </w:r>
      <w:r w:rsidR="005F157F">
        <w:rPr>
          <w:rFonts w:ascii="Times New Roman" w:hAnsi="Times New Roman" w:cs="Times New Roman"/>
          <w:sz w:val="24"/>
          <w:lang w:val="uk-UA"/>
        </w:rPr>
        <w:t xml:space="preserve"> з </w:t>
      </w:r>
      <w:r w:rsidR="00C6293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2933">
        <w:rPr>
          <w:rFonts w:ascii="Times New Roman" w:hAnsi="Times New Roman" w:cs="Times New Roman"/>
          <w:sz w:val="24"/>
          <w:lang w:val="uk-UA"/>
        </w:rPr>
        <w:t>енер</w:t>
      </w:r>
      <w:r w:rsidR="005F157F">
        <w:rPr>
          <w:rFonts w:ascii="Times New Roman" w:hAnsi="Times New Roman" w:cs="Times New Roman"/>
          <w:sz w:val="24"/>
          <w:lang w:val="uk-UA"/>
        </w:rPr>
        <w:t>гомоніторинг</w:t>
      </w:r>
      <w:r>
        <w:rPr>
          <w:rFonts w:ascii="Times New Roman" w:hAnsi="Times New Roman" w:cs="Times New Roman"/>
          <w:sz w:val="24"/>
          <w:lang w:val="uk-UA"/>
        </w:rPr>
        <w:t>у</w:t>
      </w:r>
      <w:proofErr w:type="spellEnd"/>
      <w:r w:rsidR="005F157F">
        <w:rPr>
          <w:rFonts w:ascii="Times New Roman" w:hAnsi="Times New Roman" w:cs="Times New Roman"/>
          <w:sz w:val="24"/>
          <w:lang w:val="uk-UA"/>
        </w:rPr>
        <w:t xml:space="preserve"> буде </w:t>
      </w:r>
      <w:proofErr w:type="spellStart"/>
      <w:r w:rsidR="005F157F">
        <w:rPr>
          <w:rFonts w:ascii="Times New Roman" w:hAnsi="Times New Roman" w:cs="Times New Roman"/>
          <w:sz w:val="24"/>
          <w:lang w:val="uk-UA"/>
        </w:rPr>
        <w:t>здійснюватись</w:t>
      </w:r>
      <w:proofErr w:type="spellEnd"/>
      <w:r w:rsidR="005F157F">
        <w:rPr>
          <w:rFonts w:ascii="Times New Roman" w:hAnsi="Times New Roman" w:cs="Times New Roman"/>
          <w:sz w:val="24"/>
          <w:lang w:val="uk-UA"/>
        </w:rPr>
        <w:t xml:space="preserve"> </w:t>
      </w:r>
      <w:r w:rsidR="006D5D35">
        <w:rPr>
          <w:rFonts w:ascii="Times New Roman" w:hAnsi="Times New Roman" w:cs="Times New Roman"/>
          <w:sz w:val="24"/>
          <w:lang w:val="uk-UA"/>
        </w:rPr>
        <w:t xml:space="preserve">в електронному </w:t>
      </w:r>
      <w:r>
        <w:rPr>
          <w:rFonts w:ascii="Times New Roman" w:hAnsi="Times New Roman" w:cs="Times New Roman"/>
          <w:sz w:val="24"/>
          <w:lang w:val="uk-UA"/>
        </w:rPr>
        <w:t xml:space="preserve"> вигляді.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6.2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З впровадженням на території міста Автоматизованої системи енергомоніторингу (АСЕМ) - комплексу програмного забезпечення для дистанційного обліку та аналізу споживання паливно-енергетичних ресурсів, в бюджетних установах при формуванні бюджетних запитів враховують видатки на обслуговування системи енергомоніторингу та вживають заходів для укладання договорів у встановленому законодавством порядку щодо забезпечення безперебійної роботи системи енергомоніторингу.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6.3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Всі прилади обліку, за допомогою яких здійснюється контроль споживання енергоресурсів, повинні бути сертифіковані на території України.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6.4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Перелік енергоресурсів та температурних показників для щоденного контролю: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температура повітря в обраних внутрішніх приміщеннях, С;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вода холодна,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мЗ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;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електрична енергія, кВт;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природний газ,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мЗ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тверде паливо, т;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 xml:space="preserve">теплова енергія, </w:t>
      </w:r>
      <w:proofErr w:type="spellStart"/>
      <w:r w:rsidRPr="00794200">
        <w:rPr>
          <w:rFonts w:ascii="Times New Roman" w:hAnsi="Times New Roman" w:cs="Times New Roman"/>
          <w:sz w:val="24"/>
          <w:lang w:val="uk-UA"/>
        </w:rPr>
        <w:t>гКал</w:t>
      </w:r>
      <w:proofErr w:type="spellEnd"/>
      <w:r w:rsidRPr="00794200">
        <w:rPr>
          <w:rFonts w:ascii="Times New Roman" w:hAnsi="Times New Roman" w:cs="Times New Roman"/>
          <w:sz w:val="24"/>
          <w:lang w:val="uk-UA"/>
        </w:rPr>
        <w:t>;</w:t>
      </w:r>
    </w:p>
    <w:p w:rsidR="00794200" w:rsidRPr="00794200" w:rsidRDefault="004E68FF" w:rsidP="00794200">
      <w:pPr>
        <w:pStyle w:val="a9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6.5</w:t>
      </w:r>
      <w:r w:rsidR="00794200" w:rsidRPr="00794200">
        <w:rPr>
          <w:rFonts w:ascii="Times New Roman" w:hAnsi="Times New Roman" w:cs="Times New Roman"/>
          <w:sz w:val="24"/>
          <w:lang w:val="uk-UA"/>
        </w:rPr>
        <w:t>.</w:t>
      </w:r>
      <w:r w:rsidR="00794200" w:rsidRPr="00794200">
        <w:rPr>
          <w:rFonts w:ascii="Times New Roman" w:hAnsi="Times New Roman" w:cs="Times New Roman"/>
          <w:sz w:val="24"/>
          <w:lang w:val="uk-UA"/>
        </w:rPr>
        <w:tab/>
        <w:t>Для виконання щоденного контролю, відповідальна особа використовує наступні типи обладнання: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термометр зовнішній;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термометр внутрішній;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лічильник холодної води;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лічильник електричної енергії;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лічильник теплової енергії;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-</w:t>
      </w:r>
      <w:r w:rsidRPr="00794200">
        <w:rPr>
          <w:rFonts w:ascii="Times New Roman" w:hAnsi="Times New Roman" w:cs="Times New Roman"/>
          <w:sz w:val="24"/>
          <w:lang w:val="uk-UA"/>
        </w:rPr>
        <w:tab/>
        <w:t>газовий лічильник.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7.</w:t>
      </w:r>
      <w:r w:rsidRPr="00794200">
        <w:rPr>
          <w:rFonts w:ascii="Times New Roman" w:hAnsi="Times New Roman" w:cs="Times New Roman"/>
          <w:b/>
          <w:sz w:val="24"/>
          <w:lang w:val="uk-UA"/>
        </w:rPr>
        <w:tab/>
        <w:t>Стимулювання відповідальних осіб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7.1.</w:t>
      </w:r>
      <w:r w:rsidRPr="00794200">
        <w:rPr>
          <w:rFonts w:ascii="Times New Roman" w:hAnsi="Times New Roman" w:cs="Times New Roman"/>
          <w:sz w:val="24"/>
          <w:lang w:val="uk-UA"/>
        </w:rPr>
        <w:tab/>
        <w:t>Керівникам бюджетних установ рекомендується запровадити систему стимулювання у вигляді преміювання осіб, які безпосередньо задіяні в процесі підвищення енергоефективності бюджетних установ, в межах видатків на оплату праці, затверджених у кошторисі, згідно з чинним законодавством.</w:t>
      </w:r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887141" w:rsidRPr="00887141" w:rsidRDefault="00887141" w:rsidP="0088714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bookmarkStart w:id="0" w:name="_GoBack"/>
      <w:bookmarkEnd w:id="0"/>
      <w:r w:rsidRPr="00887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міського голови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proofErr w:type="spellStart"/>
      <w:r w:rsidRPr="008871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М.М.Табачинський</w:t>
      </w:r>
      <w:proofErr w:type="spellEnd"/>
    </w:p>
    <w:p w:rsidR="00794200" w:rsidRPr="00794200" w:rsidRDefault="00794200" w:rsidP="00794200">
      <w:pPr>
        <w:pStyle w:val="a9"/>
        <w:jc w:val="both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168D9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794200" w:rsidRPr="00794200" w:rsidRDefault="007C0C96" w:rsidP="00230882">
      <w:pPr>
        <w:pStyle w:val="a9"/>
        <w:spacing w:line="36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</w:t>
      </w:r>
      <w:r w:rsidR="00794200" w:rsidRPr="0079420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54261" w:rsidRDefault="007C0C96" w:rsidP="00230882">
      <w:pPr>
        <w:pStyle w:val="a9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р</w:t>
      </w:r>
      <w:r w:rsidR="00754261">
        <w:rPr>
          <w:rFonts w:ascii="Times New Roman" w:hAnsi="Times New Roman" w:cs="Times New Roman"/>
          <w:sz w:val="24"/>
          <w:szCs w:val="24"/>
          <w:lang w:val="uk-UA"/>
        </w:rPr>
        <w:t xml:space="preserve">ішення виконкому </w:t>
      </w:r>
    </w:p>
    <w:p w:rsidR="007168D9" w:rsidRDefault="007C0C96" w:rsidP="00230882">
      <w:pPr>
        <w:pStyle w:val="a9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75426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794200" w:rsidRPr="007942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4200" w:rsidRPr="00794200" w:rsidRDefault="007168D9" w:rsidP="00230882">
      <w:pPr>
        <w:pStyle w:val="a9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754261"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18</w:t>
      </w:r>
      <w:r w:rsidR="007C0C96"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>.</w:t>
      </w:r>
      <w:r w:rsidR="00754261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794200" w:rsidRPr="00794200">
        <w:rPr>
          <w:rFonts w:ascii="Times New Roman" w:hAnsi="Times New Roman" w:cs="Times New Roman"/>
          <w:sz w:val="24"/>
          <w:szCs w:val="24"/>
          <w:lang w:val="uk-UA"/>
        </w:rPr>
        <w:t>.2020</w:t>
      </w:r>
      <w:r w:rsidR="00794200" w:rsidRPr="00794200"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№</w:t>
      </w:r>
      <w:r>
        <w:rPr>
          <w:rStyle w:val="10FranklinGothicBook13pt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50 </w:t>
      </w:r>
    </w:p>
    <w:p w:rsidR="00794200" w:rsidRPr="00794200" w:rsidRDefault="00794200" w:rsidP="00230882">
      <w:pPr>
        <w:pStyle w:val="22"/>
        <w:shd w:val="clear" w:color="auto" w:fill="auto"/>
        <w:spacing w:after="0" w:line="240" w:lineRule="auto"/>
        <w:ind w:left="6440" w:firstLine="0"/>
        <w:rPr>
          <w:lang w:val="uk-UA"/>
        </w:rPr>
      </w:pP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ЗАХОДИ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щодо запровадження системи енергетичного менеджменту на території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міста Попасна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W w:w="10334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4821"/>
        <w:gridCol w:w="1275"/>
        <w:gridCol w:w="3813"/>
      </w:tblGrid>
      <w:tr w:rsidR="00794200" w:rsidRPr="00794200" w:rsidTr="0096178F">
        <w:trPr>
          <w:trHeight w:hRule="exact" w:val="6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№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з/п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Назва заходу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Термін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виконання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Відповідальні виконавці</w:t>
            </w:r>
          </w:p>
        </w:tc>
      </w:tr>
      <w:tr w:rsidR="00794200" w:rsidRPr="00887141" w:rsidTr="0096178F">
        <w:trPr>
          <w:trHeight w:hRule="exact" w:val="25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Призначити відповідальних осіб,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енергоменеджерів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за напрямком за збір, моніторинг та своєчасне подання інформації про споживання енергоресурсів бюджетними установами, включивши цю функцію до посадових обов’язків визначених осіб.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54261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lang w:val="uk-UA" w:bidi="uk-UA"/>
              </w:rPr>
              <w:t>01.07</w:t>
            </w:r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D35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Фінансово-господарський відділ виконкому міської ради, </w:t>
            </w:r>
          </w:p>
          <w:p w:rsidR="00794200" w:rsidRPr="00794200" w:rsidRDefault="006D5D35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Відділ надання адміністративних послуг, </w:t>
            </w:r>
            <w:proofErr w:type="spellStart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Попаснянське</w:t>
            </w:r>
            <w:proofErr w:type="spellEnd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КП «СКП», Попаснянський міський спортивний заклад «Відродження», Попаснянський </w:t>
            </w:r>
            <w:proofErr w:type="spellStart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міжтериторіальний</w:t>
            </w:r>
            <w:proofErr w:type="spellEnd"/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позаміський заклад оздоровлення та відпочинку «Салют»</w:t>
            </w:r>
          </w:p>
        </w:tc>
      </w:tr>
      <w:tr w:rsidR="00794200" w:rsidRPr="00887141" w:rsidTr="0096178F">
        <w:trPr>
          <w:trHeight w:hRule="exact" w:val="29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При формуванні бюджетних запитів передбачити кошти на обслуговування системи енергомоніторингу.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В термін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встановлен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ий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фінансово-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господарсь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ким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відділом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виконкому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міської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ради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Фінансово-господарський відділ виконкому міської ради,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Попаснянське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КП «СКП», Попаснянський міський спортивний заклад «Відродження», Попаснянський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міжтериторіальний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позаміський заклад оздоровлення та відпочинку «Салют»</w:t>
            </w:r>
            <w:r w:rsidR="00AD0199">
              <w:rPr>
                <w:rFonts w:ascii="Times New Roman" w:hAnsi="Times New Roman" w:cs="Times New Roman"/>
                <w:sz w:val="24"/>
                <w:lang w:val="uk-UA" w:bidi="uk-UA"/>
              </w:rPr>
              <w:t>, Відділ надання адміністративних послуг.</w:t>
            </w:r>
          </w:p>
        </w:tc>
      </w:tr>
      <w:tr w:rsidR="00794200" w:rsidRPr="00887141" w:rsidTr="0096178F">
        <w:trPr>
          <w:trHeight w:hRule="exact" w:val="3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Надати до відділу житлово- комунального господарства, архітектури, містобудування та землеустрою копії наказів щодо призначення відповідальних осіб,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енергоменеджерів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за напрямком в бюджетних установах з наданням інформації про їх контактні дані (номер мобільного телефону, електронна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до</w:t>
            </w:r>
          </w:p>
          <w:p w:rsidR="00794200" w:rsidRPr="00794200" w:rsidRDefault="00570814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>
              <w:rPr>
                <w:rFonts w:ascii="Times New Roman" w:hAnsi="Times New Roman" w:cs="Times New Roman"/>
                <w:sz w:val="24"/>
                <w:lang w:val="uk-UA" w:bidi="uk-UA"/>
              </w:rPr>
              <w:t>01.07</w:t>
            </w:r>
            <w:r w:rsidR="00794200"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both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Фінансово-господарський відділ виконкому міської ради,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Попаснянське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КП «СКП», Попаснянський міський спортивний заклад «Відродження», Попаснянський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міжтериторіальний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 позаміський заклад оздоровлення та відпочинку </w:t>
            </w:r>
            <w:r w:rsidRPr="00794200">
              <w:rPr>
                <w:rFonts w:ascii="Times New Roman" w:hAnsi="Times New Roman" w:cs="Times New Roman"/>
                <w:sz w:val="24"/>
                <w:lang w:val="uk-UA"/>
              </w:rPr>
              <w:t>«Салют»</w:t>
            </w:r>
            <w:r w:rsidR="00AD0199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="00AD0199">
              <w:rPr>
                <w:rFonts w:ascii="Times New Roman" w:hAnsi="Times New Roman" w:cs="Times New Roman"/>
                <w:sz w:val="24"/>
                <w:lang w:val="uk-UA" w:bidi="uk-UA"/>
              </w:rPr>
              <w:t>Відділ надання адміністративних послуг</w:t>
            </w:r>
          </w:p>
        </w:tc>
      </w:tr>
      <w:tr w:rsidR="00794200" w:rsidRPr="00794200" w:rsidTr="0096178F">
        <w:trPr>
          <w:trHeight w:hRule="exact" w:val="36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Щоденно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, до 10 годин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проводити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збі</w:t>
            </w:r>
            <w:proofErr w:type="gramStart"/>
            <w:r w:rsidRPr="00794200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інформації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приладів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обліку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споживання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температурних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показників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та вносить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зібрані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дані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автоматизованої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енергетичного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моніторингу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>.</w:t>
            </w:r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794200">
              <w:rPr>
                <w:rFonts w:ascii="Times New Roman" w:hAnsi="Times New Roman" w:cs="Times New Roman"/>
                <w:sz w:val="24"/>
              </w:rPr>
              <w:t xml:space="preserve">До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впровадження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території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Автоматизованої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енергомоніторингу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(АСЕМ)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здійснювати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звітування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щодо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результатів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енергетичного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менеджменту в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електронному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вигляді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забезпечивши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діючу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систему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моніторингу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і контролю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ефективним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використанням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згідно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встановлених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форм.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Постійно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Відповідальні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особи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</w:t>
            </w:r>
            <w:proofErr w:type="spellEnd"/>
          </w:p>
        </w:tc>
      </w:tr>
      <w:tr w:rsidR="00794200" w:rsidRPr="00794200" w:rsidTr="0096178F">
        <w:trPr>
          <w:trHeight w:hRule="exact" w:val="1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Здійснювати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контроль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реальним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споживанням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паливно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79420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установах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Попасна та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аналізу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раціонального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енергетичних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ресурсів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Постійна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Керівники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Енергоменеджери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напрямком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Енергоменеджер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</w:tc>
      </w:tr>
      <w:tr w:rsidR="00794200" w:rsidRPr="00794200" w:rsidTr="0096178F">
        <w:trPr>
          <w:trHeight w:hRule="exact" w:val="2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570814" w:rsidP="00794200">
            <w:pPr>
              <w:pStyle w:val="a9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 1 липня</w:t>
            </w:r>
            <w:r w:rsidR="00794200" w:rsidRPr="00794200">
              <w:rPr>
                <w:rFonts w:ascii="Times New Roman" w:hAnsi="Times New Roman" w:cs="Times New Roman"/>
                <w:sz w:val="24"/>
                <w:lang w:val="uk-UA"/>
              </w:rPr>
              <w:t xml:space="preserve"> поточного року розробляють та надають до відділу житлово-комунального господарства, архітектури, містобудування та землеустрою план дій (пропозицій) по впровадженню енергозберігаючих заходів і енергоефективних проектів на об’єктах бюджетної сфери та щоквартально інформують відділ про їх виконання.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Щоквар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тально</w:t>
            </w:r>
            <w:proofErr w:type="spellEnd"/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Керівники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бюджетних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установ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міста</w:t>
            </w:r>
            <w:proofErr w:type="spellEnd"/>
          </w:p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Енергоменеджери</w:t>
            </w:r>
            <w:proofErr w:type="spellEnd"/>
            <w:r w:rsidRPr="00794200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</w:rPr>
              <w:t>напрямком</w:t>
            </w:r>
            <w:proofErr w:type="spellEnd"/>
          </w:p>
        </w:tc>
      </w:tr>
    </w:tbl>
    <w:p w:rsidR="00794200" w:rsidRDefault="00794200" w:rsidP="00794200">
      <w:pPr>
        <w:pStyle w:val="a9"/>
        <w:rPr>
          <w:rFonts w:ascii="Times New Roman" w:hAnsi="Times New Roman" w:cs="Times New Roman"/>
          <w:b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b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b/>
          <w:bCs/>
          <w:sz w:val="24"/>
          <w:lang w:val="uk-UA" w:bidi="uk-UA"/>
        </w:rPr>
      </w:pP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Керуючий справами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</w:t>
      </w: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виконавчого комітету</w:t>
      </w:r>
      <w:r w:rsidR="007C0C96"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  </w:t>
      </w:r>
      <w:r w:rsidR="007C0C96"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 w:rsidR="007C0C96">
        <w:rPr>
          <w:rFonts w:ascii="Times New Roman" w:hAnsi="Times New Roman" w:cs="Times New Roman"/>
          <w:b/>
          <w:bCs/>
          <w:sz w:val="24"/>
          <w:lang w:val="uk-UA" w:bidi="uk-UA"/>
        </w:rPr>
        <w:tab/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Л.А. Кулік</w:t>
      </w:r>
    </w:p>
    <w:p w:rsidR="00794200" w:rsidRDefault="00794200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br w:type="page"/>
      </w:r>
    </w:p>
    <w:p w:rsidR="00794200" w:rsidRPr="00794200" w:rsidRDefault="00794200" w:rsidP="00794200">
      <w:pPr>
        <w:pStyle w:val="a9"/>
        <w:ind w:left="5954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lastRenderedPageBreak/>
        <w:t>ЗАТВЕРДЖЕНО</w:t>
      </w:r>
    </w:p>
    <w:p w:rsidR="007168D9" w:rsidRDefault="007168D9" w:rsidP="00794200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р</w:t>
      </w:r>
      <w:r w:rsidR="0096178F">
        <w:rPr>
          <w:rFonts w:ascii="Times New Roman" w:hAnsi="Times New Roman" w:cs="Times New Roman"/>
          <w:sz w:val="24"/>
          <w:lang w:val="uk-UA"/>
        </w:rPr>
        <w:t xml:space="preserve">ішення виконавчого комітету  міської ради    </w:t>
      </w:r>
    </w:p>
    <w:p w:rsidR="00794200" w:rsidRDefault="007168D9" w:rsidP="00794200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18.</w:t>
      </w:r>
      <w:r w:rsidR="0096178F">
        <w:rPr>
          <w:rFonts w:ascii="Times New Roman" w:hAnsi="Times New Roman" w:cs="Times New Roman"/>
          <w:sz w:val="24"/>
          <w:lang w:val="uk-UA"/>
        </w:rPr>
        <w:t>06</w:t>
      </w:r>
      <w:r w:rsidR="00794200" w:rsidRPr="00794200">
        <w:rPr>
          <w:rFonts w:ascii="Times New Roman" w:hAnsi="Times New Roman" w:cs="Times New Roman"/>
          <w:sz w:val="24"/>
          <w:lang w:val="uk-UA"/>
        </w:rPr>
        <w:t>.2020 №</w:t>
      </w:r>
      <w:r>
        <w:rPr>
          <w:rFonts w:ascii="Times New Roman" w:hAnsi="Times New Roman" w:cs="Times New Roman"/>
          <w:sz w:val="24"/>
          <w:lang w:val="uk-UA"/>
        </w:rPr>
        <w:t xml:space="preserve"> 50</w:t>
      </w:r>
    </w:p>
    <w:p w:rsidR="00794200" w:rsidRDefault="00794200" w:rsidP="00794200">
      <w:pPr>
        <w:pStyle w:val="a9"/>
        <w:ind w:left="5954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u w:val="single"/>
          <w:lang w:val="uk-UA"/>
        </w:rPr>
      </w:pPr>
      <w:r w:rsidRPr="00794200">
        <w:rPr>
          <w:rFonts w:ascii="Times New Roman" w:hAnsi="Times New Roman" w:cs="Times New Roman"/>
          <w:sz w:val="24"/>
          <w:u w:val="single"/>
          <w:lang w:val="uk-UA"/>
        </w:rPr>
        <w:t>Форма №1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794200">
        <w:rPr>
          <w:rFonts w:ascii="Times New Roman" w:hAnsi="Times New Roman" w:cs="Times New Roman"/>
          <w:b/>
          <w:sz w:val="24"/>
          <w:lang w:val="uk-UA"/>
        </w:rPr>
        <w:t>Облік використання енергоресурсу (електроенергія, вода, газ, гаряча вода)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(назва установи/підприємства)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Назва та адреса будівлі: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Номер журналу: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Журнал розпочато: (дата)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Посада, ПІБ, підпис відповідальної особи: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Постачальник енергоресурсу: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№ лічильника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4"/>
        <w:gridCol w:w="1680"/>
        <w:gridCol w:w="3221"/>
        <w:gridCol w:w="1829"/>
        <w:gridCol w:w="1205"/>
      </w:tblGrid>
      <w:tr w:rsidR="00794200" w:rsidRPr="00794200" w:rsidTr="00794200">
        <w:trPr>
          <w:trHeight w:hRule="exact" w:val="346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Дата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Час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18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Показник лічильника</w:t>
            </w:r>
          </w:p>
          <w:p w:rsidR="00794200" w:rsidRPr="00794200" w:rsidRDefault="00794200" w:rsidP="00794200">
            <w:pPr>
              <w:widowControl w:val="0"/>
              <w:spacing w:before="180" w:after="0" w:line="280" w:lineRule="exact"/>
              <w:ind w:left="2580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Відповідальна особа</w:t>
            </w:r>
          </w:p>
        </w:tc>
      </w:tr>
      <w:tr w:rsidR="00794200" w:rsidRPr="00794200" w:rsidTr="00794200">
        <w:trPr>
          <w:trHeight w:hRule="exact" w:val="336"/>
          <w:jc w:val="center"/>
        </w:trPr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</w:t>
            </w: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9420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Підпис</w:t>
            </w:r>
          </w:p>
        </w:tc>
      </w:tr>
      <w:tr w:rsidR="00794200" w:rsidRPr="00794200" w:rsidTr="00794200">
        <w:trPr>
          <w:trHeight w:hRule="exact" w:val="346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u w:val="single"/>
          <w:lang w:val="uk-UA"/>
        </w:rPr>
        <w:t>Форма №2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794200">
        <w:rPr>
          <w:rFonts w:ascii="Times New Roman" w:hAnsi="Times New Roman" w:cs="Times New Roman"/>
          <w:b/>
          <w:sz w:val="24"/>
          <w:u w:val="single"/>
          <w:lang w:val="uk-UA"/>
        </w:rPr>
        <w:t>Облік використання теплової енергії</w:t>
      </w:r>
    </w:p>
    <w:p w:rsid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794200">
        <w:rPr>
          <w:rFonts w:ascii="Times New Roman" w:hAnsi="Times New Roman" w:cs="Times New Roman"/>
          <w:sz w:val="24"/>
          <w:u w:val="single"/>
          <w:lang w:val="uk-UA"/>
        </w:rPr>
        <w:t>(назва установи/підприємства)</w:t>
      </w:r>
    </w:p>
    <w:p w:rsidR="00794200" w:rsidRPr="00794200" w:rsidRDefault="00794200" w:rsidP="00794200">
      <w:pPr>
        <w:pStyle w:val="a9"/>
        <w:jc w:val="center"/>
        <w:rPr>
          <w:rFonts w:ascii="Times New Roman" w:hAnsi="Times New Roman" w:cs="Times New Roman"/>
          <w:sz w:val="24"/>
          <w:u w:val="single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Назва та адреса будівлі: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Номер журналу:</w:t>
      </w:r>
      <w:r w:rsidRPr="00794200">
        <w:rPr>
          <w:rFonts w:ascii="Times New Roman" w:hAnsi="Times New Roman" w:cs="Times New Roman"/>
          <w:sz w:val="24"/>
          <w:lang w:val="uk-UA"/>
        </w:rPr>
        <w:tab/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Журнал розпочато: (дата)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Посада, ПІБ, підпис відповідальної особи: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Постачальник енергоресурсу: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  <w:r w:rsidRPr="00794200">
        <w:rPr>
          <w:rFonts w:ascii="Times New Roman" w:hAnsi="Times New Roman" w:cs="Times New Roman"/>
          <w:sz w:val="24"/>
          <w:lang w:val="uk-UA"/>
        </w:rPr>
        <w:t>№ лічильника</w:t>
      </w: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744"/>
        <w:gridCol w:w="1286"/>
        <w:gridCol w:w="1133"/>
        <w:gridCol w:w="1128"/>
        <w:gridCol w:w="1560"/>
        <w:gridCol w:w="1992"/>
        <w:gridCol w:w="1426"/>
      </w:tblGrid>
      <w:tr w:rsidR="00794200" w:rsidRPr="00794200" w:rsidTr="00794200">
        <w:trPr>
          <w:trHeight w:hRule="exact" w:val="989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Дата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час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Показ</w:t>
            </w:r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лічиль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ника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Температура в</w:t>
            </w:r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приміщенні,</w:t>
            </w:r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гр.С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 xml:space="preserve">Зовнішня темпера тура, </w:t>
            </w: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гр.С</w:t>
            </w:r>
            <w:proofErr w:type="spellEnd"/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Відповідальна особа</w:t>
            </w:r>
          </w:p>
        </w:tc>
      </w:tr>
      <w:tr w:rsidR="00794200" w:rsidRPr="00794200" w:rsidTr="00794200">
        <w:trPr>
          <w:trHeight w:hRule="exact" w:val="979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мінім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альна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макси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proofErr w:type="spellStart"/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маль</w:t>
            </w:r>
            <w:proofErr w:type="spellEnd"/>
          </w:p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на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ПІБ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jc w:val="center"/>
              <w:rPr>
                <w:rFonts w:ascii="Times New Roman" w:hAnsi="Times New Roman" w:cs="Times New Roman"/>
                <w:sz w:val="24"/>
                <w:lang w:val="uk-UA" w:bidi="uk-UA"/>
              </w:rPr>
            </w:pPr>
            <w:r w:rsidRPr="00794200">
              <w:rPr>
                <w:rFonts w:ascii="Times New Roman" w:hAnsi="Times New Roman" w:cs="Times New Roman"/>
                <w:sz w:val="24"/>
                <w:lang w:val="uk-UA" w:bidi="uk-UA"/>
              </w:rPr>
              <w:t>Підпис</w:t>
            </w:r>
          </w:p>
        </w:tc>
      </w:tr>
      <w:tr w:rsidR="00794200" w:rsidRPr="00794200" w:rsidTr="00794200">
        <w:trPr>
          <w:trHeight w:hRule="exact" w:val="35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200" w:rsidRPr="00794200" w:rsidRDefault="00794200" w:rsidP="00794200">
            <w:pPr>
              <w:pStyle w:val="a9"/>
              <w:rPr>
                <w:rFonts w:ascii="Times New Roman" w:hAnsi="Times New Roman" w:cs="Times New Roman"/>
                <w:sz w:val="24"/>
                <w:lang w:val="uk-UA" w:bidi="uk-UA"/>
              </w:rPr>
            </w:pPr>
          </w:p>
        </w:tc>
      </w:tr>
    </w:tbl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b/>
          <w:bCs/>
          <w:sz w:val="24"/>
          <w:lang w:val="uk-UA" w:bidi="uk-UA"/>
        </w:rPr>
      </w:pP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Керуючий справами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</w:t>
      </w:r>
      <w:r w:rsidRPr="00794200">
        <w:rPr>
          <w:rFonts w:ascii="Times New Roman" w:hAnsi="Times New Roman" w:cs="Times New Roman"/>
          <w:b/>
          <w:bCs/>
          <w:sz w:val="24"/>
          <w:lang w:val="uk-UA" w:bidi="uk-UA"/>
        </w:rPr>
        <w:t>виконавчого комітету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</w:r>
      <w:r>
        <w:rPr>
          <w:rFonts w:ascii="Times New Roman" w:hAnsi="Times New Roman" w:cs="Times New Roman"/>
          <w:b/>
          <w:bCs/>
          <w:sz w:val="24"/>
          <w:lang w:val="uk-UA" w:bidi="uk-UA"/>
        </w:rPr>
        <w:tab/>
        <w:t xml:space="preserve">      Л.А. Кулік</w:t>
      </w:r>
    </w:p>
    <w:p w:rsidR="00794200" w:rsidRPr="00794200" w:rsidRDefault="00794200" w:rsidP="00794200">
      <w:pPr>
        <w:pStyle w:val="a9"/>
        <w:rPr>
          <w:rFonts w:ascii="Times New Roman" w:hAnsi="Times New Roman" w:cs="Times New Roman"/>
          <w:sz w:val="24"/>
          <w:lang w:val="uk-UA"/>
        </w:rPr>
      </w:pPr>
    </w:p>
    <w:sectPr w:rsidR="00794200" w:rsidRPr="0079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59EB"/>
    <w:multiLevelType w:val="multilevel"/>
    <w:tmpl w:val="86362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E"/>
    <w:rsid w:val="000928CC"/>
    <w:rsid w:val="000A1A58"/>
    <w:rsid w:val="00204A5B"/>
    <w:rsid w:val="00230882"/>
    <w:rsid w:val="00233F1E"/>
    <w:rsid w:val="002E2388"/>
    <w:rsid w:val="0044236E"/>
    <w:rsid w:val="00463200"/>
    <w:rsid w:val="004E68FF"/>
    <w:rsid w:val="00570814"/>
    <w:rsid w:val="005F157F"/>
    <w:rsid w:val="00617521"/>
    <w:rsid w:val="006D5D35"/>
    <w:rsid w:val="006E466F"/>
    <w:rsid w:val="007168D9"/>
    <w:rsid w:val="00754261"/>
    <w:rsid w:val="00794200"/>
    <w:rsid w:val="007C0C96"/>
    <w:rsid w:val="00887141"/>
    <w:rsid w:val="008D62B2"/>
    <w:rsid w:val="0096178F"/>
    <w:rsid w:val="009C2D4D"/>
    <w:rsid w:val="009F2A20"/>
    <w:rsid w:val="00AD0199"/>
    <w:rsid w:val="00BE2D08"/>
    <w:rsid w:val="00C62933"/>
    <w:rsid w:val="00DB600F"/>
    <w:rsid w:val="00DE2816"/>
    <w:rsid w:val="00E73C00"/>
    <w:rsid w:val="00EE7322"/>
    <w:rsid w:val="00F3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E73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EE73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EE7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EE73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EE7322"/>
    <w:pPr>
      <w:widowControl w:val="0"/>
      <w:shd w:val="clear" w:color="auto" w:fill="FFFFFF"/>
      <w:spacing w:after="60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Subtitle"/>
    <w:basedOn w:val="a"/>
    <w:link w:val="a4"/>
    <w:qFormat/>
    <w:rsid w:val="00EE7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732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00F"/>
    <w:pPr>
      <w:spacing w:after="120"/>
    </w:pPr>
  </w:style>
  <w:style w:type="character" w:customStyle="1" w:styleId="a6">
    <w:name w:val="Основной текст Знак"/>
    <w:basedOn w:val="a0"/>
    <w:link w:val="a5"/>
    <w:rsid w:val="00DB600F"/>
  </w:style>
  <w:style w:type="paragraph" w:styleId="a7">
    <w:name w:val="Balloon Text"/>
    <w:basedOn w:val="a"/>
    <w:link w:val="a8"/>
    <w:uiPriority w:val="99"/>
    <w:semiHidden/>
    <w:unhideWhenUsed/>
    <w:rsid w:val="00D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0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420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794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200"/>
    <w:pPr>
      <w:widowControl w:val="0"/>
      <w:shd w:val="clear" w:color="auto" w:fill="FFFFFF"/>
      <w:spacing w:after="0" w:line="274" w:lineRule="exact"/>
      <w:ind w:hanging="220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794200"/>
    <w:rPr>
      <w:rFonts w:ascii="Georgia" w:eastAsia="Georgia" w:hAnsi="Georgia" w:cs="Georgia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942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FranklinGothicBook13pt">
    <w:name w:val="Основной текст (10) + Franklin Gothic Book;13 pt;Не полужирный"/>
    <w:basedOn w:val="10"/>
    <w:rsid w:val="0079420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794200"/>
    <w:pPr>
      <w:widowControl w:val="0"/>
      <w:shd w:val="clear" w:color="auto" w:fill="FFFFFF"/>
      <w:spacing w:before="120" w:after="0" w:line="322" w:lineRule="exact"/>
    </w:pPr>
    <w:rPr>
      <w:rFonts w:ascii="Georgia" w:eastAsia="Georgia" w:hAnsi="Georgia" w:cs="Georgia"/>
    </w:rPr>
  </w:style>
  <w:style w:type="paragraph" w:customStyle="1" w:styleId="100">
    <w:name w:val="Основной текст (10)"/>
    <w:basedOn w:val="a"/>
    <w:link w:val="10"/>
    <w:rsid w:val="00794200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E73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EE73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EE7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EE732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EE7322"/>
    <w:pPr>
      <w:widowControl w:val="0"/>
      <w:shd w:val="clear" w:color="auto" w:fill="FFFFFF"/>
      <w:spacing w:after="60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Subtitle"/>
    <w:basedOn w:val="a"/>
    <w:link w:val="a4"/>
    <w:qFormat/>
    <w:rsid w:val="00EE73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E7322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00F"/>
    <w:pPr>
      <w:spacing w:after="120"/>
    </w:pPr>
  </w:style>
  <w:style w:type="character" w:customStyle="1" w:styleId="a6">
    <w:name w:val="Основной текст Знак"/>
    <w:basedOn w:val="a0"/>
    <w:link w:val="a5"/>
    <w:rsid w:val="00DB600F"/>
  </w:style>
  <w:style w:type="paragraph" w:styleId="a7">
    <w:name w:val="Balloon Text"/>
    <w:basedOn w:val="a"/>
    <w:link w:val="a8"/>
    <w:uiPriority w:val="99"/>
    <w:semiHidden/>
    <w:unhideWhenUsed/>
    <w:rsid w:val="00DB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0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420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79420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4200"/>
    <w:pPr>
      <w:widowControl w:val="0"/>
      <w:shd w:val="clear" w:color="auto" w:fill="FFFFFF"/>
      <w:spacing w:after="0" w:line="274" w:lineRule="exact"/>
      <w:ind w:hanging="220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794200"/>
    <w:rPr>
      <w:rFonts w:ascii="Georgia" w:eastAsia="Georgia" w:hAnsi="Georgia" w:cs="Georgia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942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FranklinGothicBook13pt">
    <w:name w:val="Основной текст (10) + Franklin Gothic Book;13 pt;Не полужирный"/>
    <w:basedOn w:val="10"/>
    <w:rsid w:val="0079420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794200"/>
    <w:pPr>
      <w:widowControl w:val="0"/>
      <w:shd w:val="clear" w:color="auto" w:fill="FFFFFF"/>
      <w:spacing w:before="120" w:after="0" w:line="322" w:lineRule="exact"/>
    </w:pPr>
    <w:rPr>
      <w:rFonts w:ascii="Georgia" w:eastAsia="Georgia" w:hAnsi="Georgia" w:cs="Georgia"/>
    </w:rPr>
  </w:style>
  <w:style w:type="paragraph" w:customStyle="1" w:styleId="100">
    <w:name w:val="Основной текст (10)"/>
    <w:basedOn w:val="a"/>
    <w:link w:val="10"/>
    <w:rsid w:val="00794200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2020-06-15T13:01:00Z</dcterms:created>
  <dcterms:modified xsi:type="dcterms:W3CDTF">2020-06-19T12:36:00Z</dcterms:modified>
</cp:coreProperties>
</file>