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F" w:rsidRDefault="009E2D7F" w:rsidP="004907D9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7F" w:rsidRDefault="009E2D7F" w:rsidP="009E2D7F">
      <w:pPr>
        <w:pStyle w:val="2"/>
        <w:ind w:right="400"/>
        <w:jc w:val="center"/>
        <w:rPr>
          <w:sz w:val="19"/>
          <w:szCs w:val="19"/>
        </w:rPr>
      </w:pPr>
    </w:p>
    <w:p w:rsidR="009E2D7F" w:rsidRDefault="009E2D7F" w:rsidP="009E2D7F">
      <w:pPr>
        <w:pStyle w:val="a3"/>
        <w:rPr>
          <w:b/>
        </w:rPr>
      </w:pPr>
      <w:r>
        <w:rPr>
          <w:b/>
        </w:rPr>
        <w:t>УКРАЇНА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E2D7F" w:rsidRDefault="009E2D7F" w:rsidP="009E2D7F">
      <w:pPr>
        <w:pStyle w:val="a3"/>
        <w:rPr>
          <w:b/>
          <w:lang w:val="uk-UA"/>
        </w:rPr>
      </w:pPr>
    </w:p>
    <w:p w:rsidR="009E2D7F" w:rsidRDefault="009E2D7F" w:rsidP="009E2D7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9E2D7F" w:rsidRDefault="009E2D7F" w:rsidP="009E2D7F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1C7C39">
        <w:rPr>
          <w:rFonts w:ascii="Times New Roman" w:hAnsi="Times New Roman"/>
          <w:sz w:val="28"/>
          <w:szCs w:val="28"/>
        </w:rPr>
        <w:t xml:space="preserve">                </w:t>
      </w:r>
      <w:r w:rsidR="00E829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907D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7D9">
        <w:rPr>
          <w:rFonts w:ascii="Times New Roman" w:hAnsi="Times New Roman"/>
          <w:sz w:val="28"/>
          <w:szCs w:val="28"/>
          <w:lang w:val="uk-UA"/>
        </w:rPr>
        <w:t>119</w:t>
      </w:r>
    </w:p>
    <w:p w:rsidR="009E2D7F" w:rsidRDefault="009E2D7F" w:rsidP="00E82991">
      <w:pPr>
        <w:pStyle w:val="a5"/>
      </w:pP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2, </w:t>
      </w:r>
    </w:p>
    <w:p w:rsidR="001C7C39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1C7C39"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>вул. Леніна,</w:t>
      </w:r>
      <w:r w:rsidR="001C7C39"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138, приміщення</w:t>
      </w: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D7F" w:rsidRDefault="009E2D7F" w:rsidP="009E2D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 про погодження графіку роботи аптеки № 2, розміщеної за адресою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Леніна,</w:t>
      </w:r>
      <w:r w:rsidR="009F70F0">
        <w:rPr>
          <w:rFonts w:ascii="Times New Roman" w:hAnsi="Times New Roman" w:cs="Times New Roman"/>
          <w:sz w:val="24"/>
          <w:szCs w:val="24"/>
          <w:lang w:val="uk-UA"/>
        </w:rPr>
        <w:t xml:space="preserve"> 138,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70F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E2D7F" w:rsidRDefault="009E2D7F" w:rsidP="009E2D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2, розміщеної за адресою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 xml:space="preserve">          вул. Леніна,138,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Васильовичу:</w:t>
      </w:r>
    </w:p>
    <w:p w:rsidR="009E2D7F" w:rsidRDefault="009E2D7F" w:rsidP="009E2D7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18.00 год</w:t>
      </w:r>
      <w:r w:rsidR="00557391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9E2D7F" w:rsidRDefault="009E2D7F" w:rsidP="009E2D7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      без перерви</w:t>
      </w:r>
      <w:r w:rsidR="005573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2D7F" w:rsidRDefault="009E2D7F" w:rsidP="009E2D7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2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9E2D7F" w:rsidRDefault="009E2D7F" w:rsidP="009E2D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907D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9E2D7F" w:rsidRDefault="009E2D7F" w:rsidP="009E2D7F">
      <w:pPr>
        <w:rPr>
          <w:lang w:val="uk-UA"/>
        </w:rPr>
      </w:pPr>
    </w:p>
    <w:p w:rsidR="000752CE" w:rsidRDefault="000752CE"/>
    <w:sectPr w:rsidR="000752CE" w:rsidSect="000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2D7F"/>
    <w:rsid w:val="000752CE"/>
    <w:rsid w:val="001C7C39"/>
    <w:rsid w:val="003B31C5"/>
    <w:rsid w:val="003F0A90"/>
    <w:rsid w:val="004907D9"/>
    <w:rsid w:val="00557391"/>
    <w:rsid w:val="00715EFF"/>
    <w:rsid w:val="009E2D7F"/>
    <w:rsid w:val="009F70F0"/>
    <w:rsid w:val="00BA3B86"/>
    <w:rsid w:val="00E8299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D7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E2D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2D7F"/>
    <w:pPr>
      <w:ind w:left="720"/>
      <w:contextualSpacing/>
    </w:pPr>
  </w:style>
  <w:style w:type="paragraph" w:customStyle="1" w:styleId="2">
    <w:name w:val="Обычный2"/>
    <w:rsid w:val="009E2D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E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8</cp:revision>
  <cp:lastPrinted>2013-10-22T06:43:00Z</cp:lastPrinted>
  <dcterms:created xsi:type="dcterms:W3CDTF">2013-10-15T10:19:00Z</dcterms:created>
  <dcterms:modified xsi:type="dcterms:W3CDTF">2013-10-22T06:43:00Z</dcterms:modified>
</cp:coreProperties>
</file>