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noProof/>
          <w:sz w:val="15"/>
          <w:szCs w:val="15"/>
          <w:lang w:val="uk-UA" w:eastAsia="ru-RU"/>
        </w:rPr>
      </w:pP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  <w:r w:rsidRPr="00452400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400" w:rsidRPr="00452400" w:rsidRDefault="00452400" w:rsidP="00452400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452400" w:rsidRPr="00452400" w:rsidRDefault="00452400" w:rsidP="00452400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52400" w:rsidRPr="00452400" w:rsidRDefault="00452400" w:rsidP="0045240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452400" w:rsidRPr="00452400" w:rsidRDefault="00452400" w:rsidP="00452400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452400" w:rsidRPr="00452400" w:rsidRDefault="00452400" w:rsidP="00452400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52400" w:rsidRPr="00452400" w:rsidRDefault="00452400" w:rsidP="00452400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452400" w:rsidRPr="00452400" w:rsidRDefault="00452400" w:rsidP="0045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524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452400" w:rsidRPr="00452400" w:rsidRDefault="00452400" w:rsidP="004524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2400" w:rsidRPr="00ED1FED" w:rsidRDefault="00452400" w:rsidP="00452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200" w:line="276" w:lineRule="auto"/>
        <w:ind w:right="-1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грудня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2013р</w:t>
      </w:r>
      <w:r w:rsidRPr="00452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Попасна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4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ED1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47E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524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1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151</w:t>
      </w: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ACE" w:rsidRPr="00645ACE" w:rsidRDefault="00645ACE" w:rsidP="00645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ACE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ідсумки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</w:p>
    <w:p w:rsidR="00645ACE" w:rsidRPr="00645ACE" w:rsidRDefault="00645ACE" w:rsidP="00645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5ACE">
        <w:rPr>
          <w:rFonts w:ascii="Times New Roman" w:hAnsi="Times New Roman" w:cs="Times New Roman"/>
          <w:b/>
          <w:sz w:val="24"/>
          <w:szCs w:val="24"/>
        </w:rPr>
        <w:t xml:space="preserve">у 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виконкомі</w:t>
      </w:r>
      <w:proofErr w:type="spellEnd"/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B2084" w:rsidRPr="00452400">
        <w:rPr>
          <w:rFonts w:ascii="Times New Roman" w:hAnsi="Times New Roman" w:cs="Times New Roman"/>
          <w:b/>
          <w:sz w:val="24"/>
          <w:szCs w:val="24"/>
          <w:lang w:val="uk-UA"/>
        </w:rPr>
        <w:t>Попаснянської</w:t>
      </w:r>
      <w:r w:rsidR="002D1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45AC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645ACE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p w:rsidR="00645ACE" w:rsidRDefault="007B2084" w:rsidP="00645AC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2400">
        <w:rPr>
          <w:rFonts w:ascii="Times New Roman" w:hAnsi="Times New Roman" w:cs="Times New Roman"/>
          <w:b/>
          <w:sz w:val="24"/>
          <w:szCs w:val="24"/>
          <w:lang w:val="uk-UA"/>
        </w:rPr>
        <w:t>у 2013 році</w:t>
      </w:r>
    </w:p>
    <w:p w:rsidR="00452400" w:rsidRPr="00645ACE" w:rsidRDefault="00452400" w:rsidP="00645ACE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5ACE" w:rsidRPr="00870867" w:rsidRDefault="00645ACE" w:rsidP="00151E4C">
      <w:p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      Заслухавши  інформацію  начальника  загального  відділу виконкому міськ</w:t>
      </w:r>
      <w:r w:rsidR="00D47E52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ради Кулік Л.А. про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підсумки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розгляду звернень громадян у виконкомі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="008708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слід зазначити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робота 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 зверненнями громадян</w:t>
      </w:r>
      <w:r w:rsid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виконкомі міської ради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ведеться відповідно 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 Закону Ук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раїни «Про звернення громадян»</w:t>
      </w:r>
      <w:r w:rsidR="00100593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спрямована на виконання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24.09.2008 року № 858 «Про затвердження к</w:t>
      </w:r>
      <w:r w:rsidR="002D10AA"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ласифікатора звернень громадян». 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еруючись ст. 38 Закону України «Про місцеве самоврядування в Україні», 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поліпшення умов реалізації конституційного права громадян на особисте зверненн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я до  органів місцевого самоврядування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, удосконалення організації розгляду порушених у зверненнях питань, підвищення відповідальності  пр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ацівників виконавчого комітету за належний розгляд звернень громадян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>, виконавчий комітет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міської ради</w:t>
      </w:r>
    </w:p>
    <w:p w:rsidR="00100593" w:rsidRPr="00870867" w:rsidRDefault="00100593" w:rsidP="00151E4C">
      <w:pPr>
        <w:pStyle w:val="a3"/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5ACE" w:rsidRPr="00870867" w:rsidRDefault="00645ACE" w:rsidP="00151E4C">
      <w:pPr>
        <w:pStyle w:val="a3"/>
        <w:shd w:val="clear" w:color="auto" w:fill="FFFFFF" w:themeFill="background1"/>
        <w:ind w:right="-284"/>
        <w:rPr>
          <w:rFonts w:ascii="Times New Roman" w:hAnsi="Times New Roman" w:cs="Times New Roman"/>
          <w:sz w:val="24"/>
          <w:szCs w:val="24"/>
        </w:rPr>
      </w:pPr>
      <w:r w:rsidRPr="00870867">
        <w:rPr>
          <w:rFonts w:ascii="Times New Roman" w:hAnsi="Times New Roman" w:cs="Times New Roman"/>
          <w:sz w:val="24"/>
          <w:szCs w:val="24"/>
        </w:rPr>
        <w:t>ВИРІШИВ:</w:t>
      </w:r>
    </w:p>
    <w:p w:rsidR="00100593" w:rsidRPr="00870867" w:rsidRDefault="00100593" w:rsidP="00151E4C">
      <w:pPr>
        <w:pStyle w:val="a3"/>
        <w:shd w:val="clear" w:color="auto" w:fill="FFFFFF" w:themeFill="background1"/>
        <w:ind w:right="-284"/>
        <w:rPr>
          <w:rFonts w:ascii="Times New Roman" w:hAnsi="Times New Roman" w:cs="Times New Roman"/>
          <w:sz w:val="24"/>
          <w:szCs w:val="24"/>
        </w:rPr>
      </w:pPr>
    </w:p>
    <w:p w:rsidR="00645ACE" w:rsidRPr="00870867" w:rsidRDefault="00645ACE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86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начальника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0867">
        <w:rPr>
          <w:rFonts w:ascii="Times New Roman" w:hAnsi="Times New Roman" w:cs="Times New Roman"/>
          <w:sz w:val="24"/>
          <w:szCs w:val="24"/>
        </w:rPr>
        <w:t xml:space="preserve">ради </w:t>
      </w:r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gramStart"/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95045E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ідсумки розгляду </w:t>
      </w:r>
      <w:proofErr w:type="spellStart"/>
      <w:r w:rsidR="0095045E" w:rsidRPr="00870867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виконкомі</w:t>
      </w:r>
      <w:proofErr w:type="spellEnd"/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ради</w:t>
      </w:r>
      <w:r w:rsidR="008D0EB5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у 2013 році</w:t>
      </w:r>
      <w:r w:rsidR="002D10AA"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70867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870867">
        <w:rPr>
          <w:rFonts w:ascii="Times New Roman" w:hAnsi="Times New Roman" w:cs="Times New Roman"/>
          <w:sz w:val="24"/>
          <w:szCs w:val="24"/>
        </w:rPr>
        <w:t>.</w:t>
      </w:r>
    </w:p>
    <w:p w:rsidR="0095045E" w:rsidRPr="003224BB" w:rsidRDefault="003224BB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Зважаючи на актуальність і значимість роботи в даному питанні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посадовим особам та службовцям</w:t>
      </w:r>
      <w:r w:rsidR="008D0EB5" w:rsidRPr="003224BB">
        <w:rPr>
          <w:rFonts w:ascii="Times New Roman" w:hAnsi="Times New Roman" w:cs="Times New Roman"/>
          <w:sz w:val="24"/>
          <w:szCs w:val="24"/>
          <w:lang w:val="uk-UA"/>
        </w:rPr>
        <w:t xml:space="preserve"> виконком</w:t>
      </w:r>
      <w:r w:rsidR="0095045E" w:rsidRPr="003224BB">
        <w:rPr>
          <w:rFonts w:ascii="Times New Roman" w:hAnsi="Times New Roman" w:cs="Times New Roman"/>
          <w:sz w:val="24"/>
          <w:szCs w:val="24"/>
          <w:lang w:val="uk-UA"/>
        </w:rPr>
        <w:t>у міської ради надалі</w:t>
      </w:r>
      <w:r w:rsidR="002D10AA" w:rsidRPr="003224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045E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неухильно дотримуватися порядку розгляду звернень громадян згідно Закону України «Про звернення громадян»</w:t>
      </w:r>
      <w:r w:rsidR="003C5E52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5045E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чого:</w:t>
      </w:r>
    </w:p>
    <w:p w:rsidR="003C5E52" w:rsidRDefault="003C5E52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Спрямовувати свою роботу на якісний</w:t>
      </w:r>
      <w:r w:rsidR="00D47E52"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об'єктивний</w:t>
      </w: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неупереджений розгляд звернень громадян.</w:t>
      </w:r>
    </w:p>
    <w:p w:rsidR="003224BB" w:rsidRPr="003224BB" w:rsidRDefault="003224BB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Посилити персональну відповідальність та рівень виконавчої дисципліни щодо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дотримання термінів </w:t>
      </w: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звернень громадян.</w:t>
      </w:r>
    </w:p>
    <w:p w:rsidR="003224BB" w:rsidRDefault="003224BB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здійснення   особистого прийому громадян посадовими особами, неухильно дотримуватись графіків особистого прийому громадян.</w:t>
      </w:r>
    </w:p>
    <w:p w:rsidR="00100593" w:rsidRPr="003224BB" w:rsidRDefault="00100593" w:rsidP="00151E4C">
      <w:pPr>
        <w:pStyle w:val="a4"/>
        <w:numPr>
          <w:ilvl w:val="1"/>
          <w:numId w:val="1"/>
        </w:num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24B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Загальному відділу </w:t>
      </w:r>
      <w:r w:rsidR="003224B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продовжувати здійснення аналітичної роботи і</w:t>
      </w:r>
      <w:r w:rsidRP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узагальнення</w:t>
      </w:r>
      <w:r w:rsidR="003224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матеріалів по зверненням громадян.</w:t>
      </w:r>
    </w:p>
    <w:p w:rsidR="0095045E" w:rsidRPr="00870867" w:rsidRDefault="00100593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 від 17.12.2012 № 179 «</w:t>
      </w:r>
      <w:r w:rsidR="00AF39F9" w:rsidRPr="00AF3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стан розгляду звернень</w:t>
      </w:r>
      <w:r w:rsidR="00AF39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 у виконкомі міської ради</w:t>
      </w:r>
      <w:r w:rsidRPr="008708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зняти з контролю як виконане.</w:t>
      </w:r>
    </w:p>
    <w:p w:rsidR="00151E4C" w:rsidRDefault="00100593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>Координацію виконання даного рішення покласти на загальний відділ виконкому міської ради (Кулік</w:t>
      </w:r>
      <w:r w:rsidR="00151E4C">
        <w:rPr>
          <w:rFonts w:ascii="Times New Roman" w:hAnsi="Times New Roman" w:cs="Times New Roman"/>
          <w:sz w:val="24"/>
          <w:szCs w:val="24"/>
          <w:lang w:val="uk-UA"/>
        </w:rPr>
        <w:t xml:space="preserve"> Л.А.).</w:t>
      </w:r>
    </w:p>
    <w:p w:rsidR="00645ACE" w:rsidRPr="00870867" w:rsidRDefault="00151E4C" w:rsidP="00151E4C">
      <w:pPr>
        <w:pStyle w:val="a3"/>
        <w:numPr>
          <w:ilvl w:val="0"/>
          <w:numId w:val="1"/>
        </w:numPr>
        <w:shd w:val="clear" w:color="auto" w:fill="FFFFFF" w:themeFill="background1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міського голову</w:t>
      </w:r>
      <w:r w:rsidR="00D47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Онищенка Ю.І.</w:t>
      </w:r>
    </w:p>
    <w:p w:rsidR="007B2084" w:rsidRPr="00870867" w:rsidRDefault="007B2084" w:rsidP="00151E4C">
      <w:pPr>
        <w:shd w:val="clear" w:color="auto" w:fill="FFFFFF" w:themeFill="background1"/>
        <w:spacing w:after="0" w:line="286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ACE" w:rsidRPr="003C5E52" w:rsidRDefault="00D47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E52" w:rsidRPr="003C5E52" w:rsidRDefault="003C5E52" w:rsidP="00870867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5DBE" w:rsidRPr="00870867" w:rsidRDefault="002D10AA" w:rsidP="0087086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  <w:r w:rsidRPr="00870867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r w:rsidR="00645ACE" w:rsidRPr="00870867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="00645ACE" w:rsidRPr="00870867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                                 </w:t>
      </w:r>
      <w:proofErr w:type="spellStart"/>
      <w:r w:rsidR="00645ACE" w:rsidRPr="00870867">
        <w:rPr>
          <w:rFonts w:ascii="Times New Roman" w:hAnsi="Times New Roman" w:cs="Times New Roman"/>
          <w:sz w:val="24"/>
          <w:szCs w:val="24"/>
        </w:rPr>
        <w:t>Ю.І.Онищенко</w:t>
      </w:r>
      <w:proofErr w:type="spellEnd"/>
    </w:p>
    <w:p w:rsidR="002D10AA" w:rsidRPr="00870867" w:rsidRDefault="002D10AA" w:rsidP="00870867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2D10AA" w:rsidRDefault="002D10AA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39F9" w:rsidRPr="002D10AA" w:rsidRDefault="00AF39F9" w:rsidP="00645AC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00593" w:rsidRDefault="00100593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3" w:rsidRDefault="00100593" w:rsidP="00645A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593" w:rsidRPr="008D0EB5" w:rsidRDefault="00ED1FED" w:rsidP="00645ACE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100593" w:rsidRPr="008D0EB5" w:rsidSect="005C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1FC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">
    <w:nsid w:val="2A1F2E01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61BB1390"/>
    <w:multiLevelType w:val="multilevel"/>
    <w:tmpl w:val="99C0E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7B03"/>
    <w:rsid w:val="00100593"/>
    <w:rsid w:val="00151E4C"/>
    <w:rsid w:val="002D10AA"/>
    <w:rsid w:val="003224BB"/>
    <w:rsid w:val="003C5E52"/>
    <w:rsid w:val="00452400"/>
    <w:rsid w:val="005C5C87"/>
    <w:rsid w:val="00645ACE"/>
    <w:rsid w:val="00697B03"/>
    <w:rsid w:val="007B2084"/>
    <w:rsid w:val="00870867"/>
    <w:rsid w:val="008D0EB5"/>
    <w:rsid w:val="0095045E"/>
    <w:rsid w:val="00995DBE"/>
    <w:rsid w:val="00AE6829"/>
    <w:rsid w:val="00AF39F9"/>
    <w:rsid w:val="00D47E52"/>
    <w:rsid w:val="00ED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A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4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C038-5831-4A4C-8554-1D9BF2AD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2013-12-24T12:44:00Z</cp:lastPrinted>
  <dcterms:created xsi:type="dcterms:W3CDTF">2013-12-17T22:07:00Z</dcterms:created>
  <dcterms:modified xsi:type="dcterms:W3CDTF">2013-12-24T12:45:00Z</dcterms:modified>
</cp:coreProperties>
</file>