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 wp14:anchorId="482EED9F" wp14:editId="4B5EB91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9" name="Рисунок 5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«27»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02-02/185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розважальних заходів </w:t>
      </w:r>
    </w:p>
    <w:p w:rsidR="0076136F" w:rsidRPr="00246426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Дня міста</w:t>
      </w: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6136F" w:rsidRPr="00246426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1.  </w:t>
      </w:r>
      <w:r>
        <w:rPr>
          <w:b w:val="0"/>
          <w:lang w:val="uk-UA"/>
        </w:rPr>
        <w:t xml:space="preserve">Здійснити оплату </w:t>
      </w:r>
      <w:r>
        <w:rPr>
          <w:b w:val="0"/>
          <w:bCs/>
          <w:lang w:val="uk-UA"/>
        </w:rPr>
        <w:t xml:space="preserve"> </w:t>
      </w:r>
      <w:r>
        <w:rPr>
          <w:b w:val="0"/>
          <w:lang w:val="uk-UA"/>
        </w:rPr>
        <w:t>святкового концерту</w:t>
      </w:r>
      <w:r>
        <w:rPr>
          <w:b w:val="0"/>
          <w:bCs/>
          <w:lang w:val="uk-UA"/>
        </w:rPr>
        <w:t xml:space="preserve"> та технічного обслуговування свята  (забезпечення музичною апаратурою)</w:t>
      </w:r>
      <w:r>
        <w:rPr>
          <w:b w:val="0"/>
          <w:lang w:val="uk-UA"/>
        </w:rPr>
        <w:t>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Pr="00025958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послуги</w:t>
      </w:r>
      <w:r w:rsidR="002F35D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27.08.2019 № 02-02/185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послуг</w:t>
      </w:r>
    </w:p>
    <w:p w:rsidR="0076136F" w:rsidRDefault="0076136F" w:rsidP="0076136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Виступ співачки Тетяни </w:t>
      </w:r>
      <w:proofErr w:type="spellStart"/>
      <w:r>
        <w:rPr>
          <w:b w:val="0"/>
          <w:bCs/>
          <w:lang w:val="uk-UA"/>
        </w:rPr>
        <w:t>Воржевої</w:t>
      </w:r>
      <w:proofErr w:type="spellEnd"/>
      <w:r>
        <w:rPr>
          <w:b w:val="0"/>
          <w:bCs/>
          <w:lang w:val="uk-UA"/>
        </w:rPr>
        <w:t xml:space="preserve"> – 16000,00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Виступ ВІА «</w:t>
      </w:r>
      <w:proofErr w:type="spellStart"/>
      <w:r>
        <w:rPr>
          <w:b w:val="0"/>
          <w:bCs/>
          <w:lang w:val="uk-UA"/>
        </w:rPr>
        <w:t>Лейся</w:t>
      </w:r>
      <w:proofErr w:type="spellEnd"/>
      <w:r>
        <w:rPr>
          <w:b w:val="0"/>
          <w:bCs/>
          <w:lang w:val="uk-UA"/>
        </w:rPr>
        <w:t xml:space="preserve">, </w:t>
      </w:r>
      <w:proofErr w:type="spellStart"/>
      <w:r>
        <w:rPr>
          <w:b w:val="0"/>
          <w:bCs/>
          <w:lang w:val="uk-UA"/>
        </w:rPr>
        <w:t>песня</w:t>
      </w:r>
      <w:proofErr w:type="spellEnd"/>
      <w:r>
        <w:rPr>
          <w:b w:val="0"/>
          <w:bCs/>
          <w:lang w:val="uk-UA"/>
        </w:rPr>
        <w:t>!»            - 32000,00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Технічне обслуговування (забезпечення музичною апаратурою) – 40000,00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88000,00  (вісімдесят вісім тисяч грн.  00 коп.)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Я. ОМЕЛЬЧЕНКО</w:t>
      </w:r>
    </w:p>
    <w:p w:rsidR="0076136F" w:rsidRDefault="0076136F" w:rsidP="0076136F">
      <w:pPr>
        <w:rPr>
          <w:rFonts w:ascii="Times New Roman" w:hAnsi="Times New Roman" w:cs="Times New Roman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Pr="00983A36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1346D" w:rsidRPr="0076136F" w:rsidRDefault="00D1346D">
      <w:pPr>
        <w:rPr>
          <w:lang w:val="uk-UA"/>
        </w:rPr>
      </w:pPr>
    </w:p>
    <w:sectPr w:rsidR="00D1346D" w:rsidRP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501F85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2019-09-03T13:10:00Z</dcterms:modified>
</cp:coreProperties>
</file>