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DD" w:rsidRPr="00A72102" w:rsidRDefault="004E48DD" w:rsidP="004E48DD">
      <w:pPr>
        <w:rPr>
          <w:sz w:val="28"/>
          <w:szCs w:val="28"/>
          <w:lang w:val="uk-UA"/>
        </w:rPr>
      </w:pPr>
      <w:r w:rsidRPr="00A72102">
        <w:rPr>
          <w:lang w:val="uk-UA"/>
        </w:rPr>
        <w:tab/>
      </w:r>
      <w:r w:rsidRPr="00A72102">
        <w:rPr>
          <w:lang w:val="uk-UA"/>
        </w:rPr>
        <w:tab/>
      </w:r>
      <w:r w:rsidRPr="00A72102">
        <w:rPr>
          <w:lang w:val="uk-UA"/>
        </w:rPr>
        <w:tab/>
      </w:r>
      <w:r w:rsidRPr="00A72102">
        <w:rPr>
          <w:lang w:val="uk-UA"/>
        </w:rPr>
        <w:tab/>
      </w:r>
      <w:r w:rsidRPr="00A72102">
        <w:rPr>
          <w:lang w:val="uk-UA"/>
        </w:rPr>
        <w:tab/>
      </w:r>
      <w:r w:rsidRPr="00A72102">
        <w:rPr>
          <w:lang w:val="uk-UA"/>
        </w:rPr>
        <w:tab/>
      </w:r>
      <w:r w:rsidRPr="00A72102">
        <w:rPr>
          <w:lang w:val="uk-UA"/>
        </w:rPr>
        <w:tab/>
      </w:r>
      <w:r w:rsidRPr="00A72102">
        <w:rPr>
          <w:lang w:val="uk-UA"/>
        </w:rPr>
        <w:tab/>
      </w:r>
      <w:r w:rsidRPr="00A72102">
        <w:rPr>
          <w:sz w:val="28"/>
          <w:szCs w:val="28"/>
          <w:lang w:val="uk-UA"/>
        </w:rPr>
        <w:t>Додаток 3</w:t>
      </w:r>
    </w:p>
    <w:p w:rsidR="004E48DD" w:rsidRPr="00A72102" w:rsidRDefault="004E48DD" w:rsidP="004E48DD">
      <w:pPr>
        <w:rPr>
          <w:sz w:val="28"/>
          <w:szCs w:val="28"/>
          <w:lang w:val="uk-UA"/>
        </w:rPr>
      </w:pP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до розпорядження керівника</w:t>
      </w:r>
    </w:p>
    <w:p w:rsidR="004E48DD" w:rsidRPr="00A72102" w:rsidRDefault="001B24F1" w:rsidP="004E48DD">
      <w:pPr>
        <w:ind w:left="5664" w:firstLine="3"/>
        <w:rPr>
          <w:sz w:val="28"/>
          <w:szCs w:val="28"/>
          <w:lang w:val="uk-UA"/>
        </w:rPr>
      </w:pPr>
      <w:r w:rsidRPr="00A72102">
        <w:rPr>
          <w:sz w:val="28"/>
          <w:szCs w:val="28"/>
          <w:lang w:val="uk-UA"/>
        </w:rPr>
        <w:t>Попаснянської</w:t>
      </w:r>
      <w:r w:rsidR="004E48DD" w:rsidRPr="00A72102">
        <w:rPr>
          <w:sz w:val="28"/>
          <w:szCs w:val="28"/>
          <w:lang w:val="uk-UA"/>
        </w:rPr>
        <w:t xml:space="preserve"> міської військово-цивільної адміністрації </w:t>
      </w:r>
    </w:p>
    <w:p w:rsidR="004E48DD" w:rsidRPr="00A72102" w:rsidRDefault="00964E75" w:rsidP="004E48DD">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64E75">
        <w:rPr>
          <w:sz w:val="28"/>
          <w:szCs w:val="28"/>
        </w:rPr>
        <w:t>23</w:t>
      </w:r>
      <w:r>
        <w:rPr>
          <w:sz w:val="28"/>
          <w:szCs w:val="28"/>
          <w:lang w:val="uk-UA"/>
        </w:rPr>
        <w:t>.</w:t>
      </w:r>
      <w:r w:rsidRPr="00964E75">
        <w:rPr>
          <w:sz w:val="28"/>
          <w:szCs w:val="28"/>
        </w:rPr>
        <w:t>06</w:t>
      </w:r>
      <w:r>
        <w:rPr>
          <w:sz w:val="28"/>
          <w:szCs w:val="28"/>
          <w:lang w:val="uk-UA"/>
        </w:rPr>
        <w:t>.</w:t>
      </w:r>
      <w:r w:rsidR="004E48DD" w:rsidRPr="00A72102">
        <w:rPr>
          <w:sz w:val="28"/>
          <w:szCs w:val="28"/>
          <w:lang w:val="uk-UA"/>
        </w:rPr>
        <w:t>2021</w:t>
      </w:r>
      <w:r w:rsidR="003E6CD6" w:rsidRPr="00A72102">
        <w:rPr>
          <w:sz w:val="28"/>
          <w:szCs w:val="28"/>
          <w:lang w:val="uk-UA"/>
        </w:rPr>
        <w:t xml:space="preserve"> № </w:t>
      </w:r>
      <w:r>
        <w:rPr>
          <w:sz w:val="28"/>
          <w:szCs w:val="28"/>
          <w:lang w:val="uk-UA"/>
        </w:rPr>
        <w:t>04-01-119</w:t>
      </w:r>
      <w:bookmarkStart w:id="0" w:name="_GoBack"/>
      <w:bookmarkEnd w:id="0"/>
    </w:p>
    <w:p w:rsidR="004E48DD" w:rsidRPr="00A72102" w:rsidRDefault="004E48DD" w:rsidP="004E48DD">
      <w:pPr>
        <w:pStyle w:val="1"/>
        <w:jc w:val="left"/>
        <w:rPr>
          <w:rFonts w:ascii="Californian FB" w:hAnsi="Californian FB"/>
          <w:lang w:val="uk-UA"/>
        </w:rPr>
      </w:pPr>
    </w:p>
    <w:p w:rsidR="004E48DD" w:rsidRPr="00A72102" w:rsidRDefault="004E48DD" w:rsidP="001B24F1">
      <w:pPr>
        <w:pStyle w:val="1"/>
        <w:ind w:firstLine="3540"/>
        <w:rPr>
          <w:rFonts w:ascii="Californian FB" w:hAnsi="Californian FB"/>
          <w:lang w:val="uk-UA"/>
        </w:rPr>
      </w:pPr>
      <w:r w:rsidRPr="00A72102">
        <w:rPr>
          <w:rFonts w:ascii="Times New Roman" w:hAnsi="Times New Roman"/>
          <w:lang w:val="uk-UA"/>
        </w:rPr>
        <w:t>ПОРЯДОК</w:t>
      </w:r>
    </w:p>
    <w:p w:rsidR="004E48DD" w:rsidRPr="00A72102" w:rsidRDefault="004E48DD" w:rsidP="001B24F1">
      <w:pPr>
        <w:pStyle w:val="1"/>
        <w:jc w:val="center"/>
        <w:rPr>
          <w:rFonts w:ascii="Californian FB" w:hAnsi="Californian FB"/>
          <w:lang w:val="uk-UA"/>
        </w:rPr>
      </w:pPr>
      <w:r w:rsidRPr="00A72102">
        <w:rPr>
          <w:rFonts w:ascii="Times New Roman" w:hAnsi="Times New Roman"/>
          <w:lang w:val="uk-UA"/>
        </w:rPr>
        <w:t>проведення</w:t>
      </w:r>
      <w:r w:rsidRPr="00A72102">
        <w:rPr>
          <w:rFonts w:ascii="Californian FB" w:hAnsi="Californian FB"/>
          <w:lang w:val="uk-UA"/>
        </w:rPr>
        <w:t xml:space="preserve"> </w:t>
      </w:r>
      <w:r w:rsidRPr="00A72102">
        <w:rPr>
          <w:rFonts w:ascii="Times New Roman" w:hAnsi="Times New Roman"/>
          <w:lang w:val="uk-UA"/>
        </w:rPr>
        <w:t>конкурсу</w:t>
      </w:r>
      <w:r w:rsidRPr="00A72102">
        <w:rPr>
          <w:rFonts w:ascii="Californian FB" w:hAnsi="Californian FB"/>
          <w:lang w:val="uk-UA"/>
        </w:rPr>
        <w:t xml:space="preserve"> </w:t>
      </w:r>
      <w:r w:rsidRPr="00A72102">
        <w:rPr>
          <w:rFonts w:ascii="Times New Roman" w:hAnsi="Times New Roman"/>
          <w:lang w:val="uk-UA"/>
        </w:rPr>
        <w:t>та</w:t>
      </w:r>
      <w:r w:rsidRPr="00A72102">
        <w:rPr>
          <w:rFonts w:ascii="Californian FB" w:hAnsi="Californian FB"/>
          <w:lang w:val="uk-UA"/>
        </w:rPr>
        <w:t xml:space="preserve"> </w:t>
      </w:r>
      <w:r w:rsidRPr="00A72102">
        <w:rPr>
          <w:rFonts w:ascii="Times New Roman" w:hAnsi="Times New Roman"/>
          <w:lang w:val="uk-UA"/>
        </w:rPr>
        <w:t>іспиту</w:t>
      </w:r>
      <w:r w:rsidRPr="00A72102">
        <w:rPr>
          <w:rFonts w:ascii="Californian FB" w:hAnsi="Californian FB"/>
          <w:lang w:val="uk-UA"/>
        </w:rPr>
        <w:t xml:space="preserve"> </w:t>
      </w:r>
      <w:r w:rsidRPr="00A72102">
        <w:rPr>
          <w:rFonts w:ascii="Times New Roman" w:hAnsi="Times New Roman"/>
          <w:lang w:val="uk-UA"/>
        </w:rPr>
        <w:t>кандидатів</w:t>
      </w:r>
      <w:r w:rsidRPr="00A72102">
        <w:rPr>
          <w:rFonts w:ascii="Californian FB" w:hAnsi="Californian FB"/>
          <w:lang w:val="uk-UA"/>
        </w:rPr>
        <w:t xml:space="preserve"> </w:t>
      </w:r>
      <w:r w:rsidRPr="00A72102">
        <w:rPr>
          <w:rFonts w:ascii="Times New Roman" w:hAnsi="Times New Roman"/>
          <w:lang w:val="uk-UA"/>
        </w:rPr>
        <w:t>на</w:t>
      </w:r>
      <w:r w:rsidRPr="00A72102">
        <w:rPr>
          <w:rFonts w:ascii="Californian FB" w:hAnsi="Californian FB"/>
          <w:lang w:val="uk-UA"/>
        </w:rPr>
        <w:t xml:space="preserve"> </w:t>
      </w:r>
      <w:r w:rsidRPr="00A72102">
        <w:rPr>
          <w:rFonts w:ascii="Times New Roman" w:hAnsi="Times New Roman"/>
          <w:lang w:val="uk-UA"/>
        </w:rPr>
        <w:t>заміщення</w:t>
      </w:r>
      <w:r w:rsidRPr="00A72102">
        <w:rPr>
          <w:rFonts w:ascii="Californian FB" w:hAnsi="Californian FB"/>
          <w:lang w:val="uk-UA"/>
        </w:rPr>
        <w:t xml:space="preserve"> </w:t>
      </w:r>
      <w:r w:rsidRPr="00A72102">
        <w:rPr>
          <w:rFonts w:ascii="Times New Roman" w:hAnsi="Times New Roman"/>
          <w:lang w:val="uk-UA"/>
        </w:rPr>
        <w:t>вакантних</w:t>
      </w:r>
      <w:r w:rsidRPr="00A72102">
        <w:rPr>
          <w:rFonts w:ascii="Californian FB" w:hAnsi="Californian FB"/>
          <w:lang w:val="uk-UA"/>
        </w:rPr>
        <w:t xml:space="preserve"> </w:t>
      </w:r>
      <w:r w:rsidRPr="00A72102">
        <w:rPr>
          <w:rFonts w:ascii="Times New Roman" w:hAnsi="Times New Roman"/>
          <w:lang w:val="uk-UA"/>
        </w:rPr>
        <w:t>посад</w:t>
      </w:r>
      <w:r w:rsidRPr="00A72102">
        <w:rPr>
          <w:rFonts w:ascii="Californian FB" w:hAnsi="Californian FB"/>
          <w:lang w:val="uk-UA"/>
        </w:rPr>
        <w:t xml:space="preserve"> </w:t>
      </w:r>
      <w:r w:rsidRPr="00A72102">
        <w:rPr>
          <w:rFonts w:ascii="Times New Roman" w:hAnsi="Times New Roman"/>
          <w:lang w:val="uk-UA"/>
        </w:rPr>
        <w:t>посадових</w:t>
      </w:r>
      <w:r w:rsidRPr="00A72102">
        <w:rPr>
          <w:rFonts w:ascii="Californian FB" w:hAnsi="Californian FB"/>
          <w:lang w:val="uk-UA"/>
        </w:rPr>
        <w:t xml:space="preserve"> </w:t>
      </w:r>
      <w:r w:rsidRPr="00A72102">
        <w:rPr>
          <w:rFonts w:ascii="Times New Roman" w:hAnsi="Times New Roman"/>
          <w:lang w:val="uk-UA"/>
        </w:rPr>
        <w:t>осіб</w:t>
      </w:r>
      <w:r w:rsidRPr="00A72102">
        <w:rPr>
          <w:rFonts w:ascii="Californian FB" w:hAnsi="Californian FB"/>
          <w:lang w:val="uk-UA"/>
        </w:rPr>
        <w:t xml:space="preserve"> </w:t>
      </w:r>
      <w:r w:rsidR="001B24F1" w:rsidRPr="00A72102">
        <w:rPr>
          <w:rFonts w:ascii="Times New Roman" w:hAnsi="Times New Roman"/>
          <w:lang w:val="uk-UA"/>
        </w:rPr>
        <w:t>Попаснянської</w:t>
      </w:r>
      <w:r w:rsidRPr="00A72102">
        <w:rPr>
          <w:rFonts w:ascii="Californian FB" w:hAnsi="Californian FB"/>
          <w:lang w:val="uk-UA"/>
        </w:rPr>
        <w:t xml:space="preserve"> </w:t>
      </w:r>
      <w:r w:rsidRPr="00A72102">
        <w:rPr>
          <w:rFonts w:ascii="Times New Roman" w:hAnsi="Times New Roman"/>
          <w:lang w:val="uk-UA"/>
        </w:rPr>
        <w:t>міської</w:t>
      </w:r>
      <w:r w:rsidRPr="00A72102">
        <w:rPr>
          <w:rFonts w:ascii="Californian FB" w:hAnsi="Californian FB"/>
          <w:lang w:val="uk-UA"/>
        </w:rPr>
        <w:t xml:space="preserve"> </w:t>
      </w:r>
      <w:r w:rsidRPr="00A72102">
        <w:rPr>
          <w:rFonts w:ascii="Times New Roman" w:hAnsi="Times New Roman"/>
          <w:lang w:val="uk-UA"/>
        </w:rPr>
        <w:t>військово</w:t>
      </w:r>
      <w:r w:rsidRPr="00A72102">
        <w:rPr>
          <w:rFonts w:ascii="Californian FB" w:hAnsi="Californian FB"/>
          <w:lang w:val="uk-UA"/>
        </w:rPr>
        <w:t>-</w:t>
      </w:r>
      <w:r w:rsidRPr="00A72102">
        <w:rPr>
          <w:rFonts w:ascii="Times New Roman" w:hAnsi="Times New Roman"/>
          <w:lang w:val="uk-UA"/>
        </w:rPr>
        <w:t>цивільній</w:t>
      </w:r>
      <w:r w:rsidRPr="00A72102">
        <w:rPr>
          <w:rFonts w:ascii="Californian FB" w:hAnsi="Californian FB"/>
          <w:lang w:val="uk-UA"/>
        </w:rPr>
        <w:t xml:space="preserve"> </w:t>
      </w:r>
      <w:r w:rsidRPr="00A72102">
        <w:rPr>
          <w:rFonts w:ascii="Times New Roman" w:hAnsi="Times New Roman"/>
          <w:lang w:val="uk-UA"/>
        </w:rPr>
        <w:t>адміністрації</w:t>
      </w:r>
      <w:r w:rsidRPr="00A72102">
        <w:rPr>
          <w:rFonts w:ascii="Californian FB" w:hAnsi="Californian FB"/>
          <w:lang w:val="uk-UA"/>
        </w:rPr>
        <w:t xml:space="preserve"> </w:t>
      </w:r>
      <w:r w:rsidRPr="00A72102">
        <w:rPr>
          <w:rFonts w:ascii="Times New Roman" w:hAnsi="Times New Roman"/>
          <w:lang w:val="uk-UA"/>
        </w:rPr>
        <w:t>Сєвєродонецького</w:t>
      </w:r>
      <w:r w:rsidRPr="00A72102">
        <w:rPr>
          <w:rFonts w:ascii="Californian FB" w:hAnsi="Californian FB"/>
          <w:lang w:val="uk-UA"/>
        </w:rPr>
        <w:t xml:space="preserve"> </w:t>
      </w:r>
      <w:r w:rsidRPr="00A72102">
        <w:rPr>
          <w:rFonts w:ascii="Times New Roman" w:hAnsi="Times New Roman"/>
          <w:lang w:val="uk-UA"/>
        </w:rPr>
        <w:t>району</w:t>
      </w:r>
      <w:r w:rsidRPr="00A72102">
        <w:rPr>
          <w:rFonts w:ascii="Californian FB" w:hAnsi="Californian FB"/>
          <w:lang w:val="uk-UA"/>
        </w:rPr>
        <w:t xml:space="preserve"> </w:t>
      </w:r>
      <w:r w:rsidRPr="00A72102">
        <w:rPr>
          <w:rFonts w:ascii="Times New Roman" w:hAnsi="Times New Roman"/>
          <w:lang w:val="uk-UA"/>
        </w:rPr>
        <w:t>Луганської</w:t>
      </w:r>
      <w:r w:rsidRPr="00A72102">
        <w:rPr>
          <w:rFonts w:ascii="Californian FB" w:hAnsi="Californian FB"/>
          <w:lang w:val="uk-UA"/>
        </w:rPr>
        <w:t xml:space="preserve"> </w:t>
      </w:r>
      <w:r w:rsidRPr="00A72102">
        <w:rPr>
          <w:rFonts w:ascii="Times New Roman" w:hAnsi="Times New Roman"/>
          <w:lang w:val="uk-UA"/>
        </w:rPr>
        <w:t>області</w:t>
      </w:r>
      <w:r w:rsidRPr="00A72102">
        <w:rPr>
          <w:rFonts w:ascii="Californian FB" w:hAnsi="Californian FB"/>
          <w:lang w:val="uk-UA"/>
        </w:rPr>
        <w:t xml:space="preserve"> </w:t>
      </w:r>
      <w:r w:rsidRPr="00A72102">
        <w:rPr>
          <w:rFonts w:ascii="Times New Roman" w:hAnsi="Times New Roman"/>
          <w:lang w:val="uk-UA"/>
        </w:rPr>
        <w:t>та</w:t>
      </w:r>
      <w:r w:rsidRPr="00A72102">
        <w:rPr>
          <w:rFonts w:ascii="Californian FB" w:hAnsi="Californian FB"/>
          <w:lang w:val="uk-UA"/>
        </w:rPr>
        <w:t xml:space="preserve"> </w:t>
      </w:r>
      <w:r w:rsidRPr="00A72102">
        <w:rPr>
          <w:rFonts w:ascii="Times New Roman" w:hAnsi="Times New Roman"/>
          <w:lang w:val="uk-UA"/>
        </w:rPr>
        <w:t>її</w:t>
      </w:r>
      <w:r w:rsidRPr="00A72102">
        <w:rPr>
          <w:rFonts w:ascii="Californian FB" w:hAnsi="Californian FB"/>
          <w:lang w:val="uk-UA"/>
        </w:rPr>
        <w:t xml:space="preserve"> </w:t>
      </w:r>
      <w:r w:rsidRPr="00A72102">
        <w:rPr>
          <w:rFonts w:ascii="Times New Roman" w:hAnsi="Times New Roman"/>
          <w:lang w:val="uk-UA"/>
        </w:rPr>
        <w:t>структурних</w:t>
      </w:r>
      <w:r w:rsidRPr="00A72102">
        <w:rPr>
          <w:rFonts w:ascii="Californian FB" w:hAnsi="Californian FB"/>
          <w:lang w:val="uk-UA"/>
        </w:rPr>
        <w:t xml:space="preserve"> </w:t>
      </w:r>
      <w:r w:rsidRPr="00A72102">
        <w:rPr>
          <w:rFonts w:ascii="Times New Roman" w:hAnsi="Times New Roman"/>
          <w:lang w:val="uk-UA"/>
        </w:rPr>
        <w:t>підрозділів</w:t>
      </w:r>
      <w:r w:rsidRPr="00A72102">
        <w:rPr>
          <w:rFonts w:ascii="Californian FB" w:hAnsi="Californian FB"/>
          <w:lang w:val="uk-UA"/>
        </w:rPr>
        <w:t xml:space="preserve">, </w:t>
      </w:r>
      <w:r w:rsidRPr="00A72102">
        <w:rPr>
          <w:rFonts w:ascii="Times New Roman" w:hAnsi="Times New Roman"/>
          <w:lang w:val="uk-UA"/>
        </w:rPr>
        <w:t>які</w:t>
      </w:r>
      <w:r w:rsidRPr="00A72102">
        <w:rPr>
          <w:rFonts w:ascii="Californian FB" w:hAnsi="Californian FB"/>
          <w:lang w:val="uk-UA"/>
        </w:rPr>
        <w:t xml:space="preserve"> </w:t>
      </w:r>
      <w:r w:rsidRPr="00A72102">
        <w:rPr>
          <w:rFonts w:ascii="Times New Roman" w:hAnsi="Times New Roman"/>
          <w:lang w:val="uk-UA"/>
        </w:rPr>
        <w:t>є</w:t>
      </w:r>
      <w:r w:rsidRPr="00A72102">
        <w:rPr>
          <w:rFonts w:ascii="Californian FB" w:hAnsi="Californian FB"/>
          <w:lang w:val="uk-UA"/>
        </w:rPr>
        <w:t xml:space="preserve"> </w:t>
      </w:r>
      <w:r w:rsidRPr="00A72102">
        <w:rPr>
          <w:rFonts w:ascii="Times New Roman" w:hAnsi="Times New Roman"/>
          <w:lang w:val="uk-UA"/>
        </w:rPr>
        <w:t>юридичними</w:t>
      </w:r>
      <w:r w:rsidRPr="00A72102">
        <w:rPr>
          <w:rFonts w:ascii="Californian FB" w:hAnsi="Californian FB"/>
          <w:lang w:val="uk-UA"/>
        </w:rPr>
        <w:t xml:space="preserve"> </w:t>
      </w:r>
      <w:r w:rsidRPr="00A72102">
        <w:rPr>
          <w:rFonts w:ascii="Times New Roman" w:hAnsi="Times New Roman"/>
          <w:lang w:val="uk-UA"/>
        </w:rPr>
        <w:t>особами</w:t>
      </w:r>
    </w:p>
    <w:p w:rsidR="004E48DD" w:rsidRPr="00A72102" w:rsidRDefault="004E48DD" w:rsidP="001B24F1">
      <w:pPr>
        <w:pStyle w:val="1"/>
        <w:spacing w:before="360"/>
        <w:ind w:firstLine="708"/>
        <w:jc w:val="center"/>
        <w:rPr>
          <w:rFonts w:ascii="Times New Roman" w:hAnsi="Times New Roman"/>
          <w:iCs/>
          <w:spacing w:val="-12"/>
          <w:szCs w:val="25"/>
          <w:lang w:val="uk-UA"/>
        </w:rPr>
      </w:pPr>
      <w:r w:rsidRPr="00A72102">
        <w:rPr>
          <w:rFonts w:ascii="Times New Roman" w:hAnsi="Times New Roman"/>
          <w:szCs w:val="28"/>
          <w:lang w:val="uk-UA"/>
        </w:rPr>
        <w:t>І</w:t>
      </w:r>
      <w:r w:rsidRPr="00A72102">
        <w:rPr>
          <w:rFonts w:ascii="Times New Roman" w:hAnsi="Times New Roman"/>
          <w:iCs/>
          <w:spacing w:val="-12"/>
          <w:szCs w:val="25"/>
          <w:lang w:val="uk-UA"/>
        </w:rPr>
        <w:t>. Загальні положення</w:t>
      </w:r>
    </w:p>
    <w:p w:rsidR="004E48DD" w:rsidRPr="00A72102" w:rsidRDefault="004E48DD" w:rsidP="004E48DD">
      <w:pPr>
        <w:shd w:val="clear" w:color="auto" w:fill="FFFFFF"/>
        <w:spacing w:before="100"/>
        <w:ind w:right="108"/>
        <w:jc w:val="both"/>
        <w:rPr>
          <w:bCs/>
          <w:iCs/>
          <w:spacing w:val="-12"/>
          <w:sz w:val="28"/>
          <w:szCs w:val="25"/>
          <w:lang w:val="uk-UA"/>
        </w:rPr>
      </w:pPr>
      <w:r w:rsidRPr="00A72102">
        <w:rPr>
          <w:b/>
          <w:bCs/>
          <w:iCs/>
          <w:spacing w:val="-12"/>
          <w:sz w:val="28"/>
          <w:szCs w:val="25"/>
          <w:lang w:val="uk-UA"/>
        </w:rPr>
        <w:tab/>
      </w:r>
      <w:r w:rsidRPr="00A72102">
        <w:rPr>
          <w:bCs/>
          <w:iCs/>
          <w:spacing w:val="-12"/>
          <w:sz w:val="28"/>
          <w:szCs w:val="25"/>
          <w:lang w:val="uk-UA"/>
        </w:rPr>
        <w:t xml:space="preserve">1. Конкурс на заміщення вакантних посад посадових осіб </w:t>
      </w:r>
      <w:r w:rsidR="001B24F1" w:rsidRPr="00A72102">
        <w:rPr>
          <w:bCs/>
          <w:iCs/>
          <w:spacing w:val="-12"/>
          <w:sz w:val="28"/>
          <w:szCs w:val="25"/>
          <w:lang w:val="uk-UA"/>
        </w:rPr>
        <w:t>Попаснянської</w:t>
      </w:r>
      <w:r w:rsidRPr="00A72102">
        <w:rPr>
          <w:bCs/>
          <w:iCs/>
          <w:spacing w:val="-12"/>
          <w:sz w:val="28"/>
          <w:szCs w:val="25"/>
          <w:lang w:val="uk-UA"/>
        </w:rPr>
        <w:t xml:space="preserve"> міської військово-цивільній адміністрації та її структурних підрозділів (далі – конкурс) проводиться відповідно до цього Порядку, крім випадків, коли законами України встановлено інший порядок заміщення таких посад. </w:t>
      </w:r>
    </w:p>
    <w:p w:rsidR="004E48DD" w:rsidRPr="00A72102" w:rsidRDefault="004E48DD" w:rsidP="004E48DD">
      <w:pPr>
        <w:shd w:val="clear" w:color="auto" w:fill="FFFFFF"/>
        <w:spacing w:before="100"/>
        <w:ind w:right="108" w:firstLine="709"/>
        <w:jc w:val="both"/>
        <w:rPr>
          <w:bCs/>
          <w:iCs/>
          <w:spacing w:val="-12"/>
          <w:sz w:val="28"/>
          <w:szCs w:val="25"/>
          <w:lang w:val="uk-UA"/>
        </w:rPr>
      </w:pPr>
      <w:r w:rsidRPr="00A72102">
        <w:rPr>
          <w:bCs/>
          <w:iCs/>
          <w:spacing w:val="-12"/>
          <w:sz w:val="28"/>
          <w:szCs w:val="25"/>
          <w:lang w:val="uk-UA"/>
        </w:rPr>
        <w:t xml:space="preserve">2. Мета проведення конкурсу – забезпечення конституційного права рівного доступу до служби в тимчасовому державному органі </w:t>
      </w:r>
      <w:r w:rsidR="001B24F1" w:rsidRPr="00A72102">
        <w:rPr>
          <w:bCs/>
          <w:iCs/>
          <w:spacing w:val="-12"/>
          <w:sz w:val="28"/>
          <w:szCs w:val="25"/>
          <w:lang w:val="uk-UA"/>
        </w:rPr>
        <w:t>Попаснянській</w:t>
      </w:r>
      <w:r w:rsidRPr="00A72102">
        <w:rPr>
          <w:bCs/>
          <w:iCs/>
          <w:spacing w:val="-12"/>
          <w:sz w:val="28"/>
          <w:szCs w:val="25"/>
          <w:lang w:val="uk-UA"/>
        </w:rPr>
        <w:t xml:space="preserve"> міськ</w:t>
      </w:r>
      <w:r w:rsidR="001B24F1" w:rsidRPr="00A72102">
        <w:rPr>
          <w:bCs/>
          <w:iCs/>
          <w:spacing w:val="-12"/>
          <w:sz w:val="28"/>
          <w:szCs w:val="25"/>
          <w:lang w:val="uk-UA"/>
        </w:rPr>
        <w:t xml:space="preserve">ій </w:t>
      </w:r>
      <w:r w:rsidRPr="00A72102">
        <w:rPr>
          <w:bCs/>
          <w:iCs/>
          <w:spacing w:val="-12"/>
          <w:sz w:val="28"/>
          <w:szCs w:val="25"/>
          <w:lang w:val="uk-UA"/>
        </w:rPr>
        <w:t>військово-цивільній адміністрації громадян України.</w:t>
      </w:r>
    </w:p>
    <w:p w:rsidR="004E48DD" w:rsidRPr="00A72102" w:rsidRDefault="004E48DD" w:rsidP="004E48DD">
      <w:pPr>
        <w:shd w:val="clear" w:color="auto" w:fill="FFFFFF"/>
        <w:spacing w:before="100"/>
        <w:ind w:right="108" w:firstLine="709"/>
        <w:jc w:val="both"/>
        <w:rPr>
          <w:bCs/>
          <w:iCs/>
          <w:spacing w:val="-12"/>
          <w:sz w:val="28"/>
          <w:szCs w:val="25"/>
          <w:lang w:val="uk-UA"/>
        </w:rPr>
      </w:pPr>
      <w:r w:rsidRPr="00A72102">
        <w:rPr>
          <w:bCs/>
          <w:iCs/>
          <w:spacing w:val="-12"/>
          <w:sz w:val="28"/>
          <w:szCs w:val="25"/>
          <w:lang w:val="uk-UA"/>
        </w:rPr>
        <w:t xml:space="preserve">3. Конкурс проводиться комісією </w:t>
      </w:r>
      <w:r w:rsidRPr="00A72102">
        <w:rPr>
          <w:sz w:val="28"/>
          <w:lang w:val="uk-UA"/>
        </w:rPr>
        <w:t>з проведення конкурсу на заміщення вакантних посад посадових осіб</w:t>
      </w:r>
      <w:r w:rsidRPr="00A72102">
        <w:rPr>
          <w:bCs/>
          <w:iCs/>
          <w:spacing w:val="-12"/>
          <w:sz w:val="28"/>
          <w:szCs w:val="25"/>
          <w:lang w:val="uk-UA"/>
        </w:rPr>
        <w:t xml:space="preserve"> </w:t>
      </w:r>
      <w:r w:rsidR="001B24F1" w:rsidRPr="00A72102">
        <w:rPr>
          <w:bCs/>
          <w:iCs/>
          <w:spacing w:val="-12"/>
          <w:sz w:val="28"/>
          <w:szCs w:val="25"/>
          <w:lang w:val="uk-UA"/>
        </w:rPr>
        <w:t>Попаснянської</w:t>
      </w:r>
      <w:r w:rsidRPr="00A72102">
        <w:rPr>
          <w:bCs/>
          <w:iCs/>
          <w:spacing w:val="-12"/>
          <w:sz w:val="28"/>
          <w:szCs w:val="25"/>
          <w:lang w:val="uk-UA"/>
        </w:rPr>
        <w:t xml:space="preserve"> міської військово-цивільній адміністрації та її структурних підрозділів, які є юридичними особами</w:t>
      </w:r>
      <w:r w:rsidRPr="00A72102">
        <w:rPr>
          <w:sz w:val="28"/>
          <w:lang w:val="uk-UA"/>
        </w:rPr>
        <w:t xml:space="preserve"> </w:t>
      </w:r>
      <w:r w:rsidRPr="00A72102">
        <w:rPr>
          <w:bCs/>
          <w:iCs/>
          <w:spacing w:val="-12"/>
          <w:sz w:val="28"/>
          <w:szCs w:val="25"/>
          <w:lang w:val="uk-UA"/>
        </w:rPr>
        <w:t xml:space="preserve">(далі – конкурсна комісія), </w:t>
      </w:r>
      <w:r w:rsidR="001B24F1" w:rsidRPr="00A72102">
        <w:rPr>
          <w:bCs/>
          <w:iCs/>
          <w:spacing w:val="-12"/>
          <w:sz w:val="28"/>
          <w:szCs w:val="25"/>
          <w:lang w:val="uk-UA"/>
        </w:rPr>
        <w:t>с</w:t>
      </w:r>
      <w:r w:rsidRPr="00A72102">
        <w:rPr>
          <w:bCs/>
          <w:iCs/>
          <w:spacing w:val="-12"/>
          <w:sz w:val="28"/>
          <w:szCs w:val="25"/>
          <w:lang w:val="uk-UA"/>
        </w:rPr>
        <w:t xml:space="preserve">твореною розпорядженням керівника </w:t>
      </w:r>
      <w:r w:rsidR="001B24F1" w:rsidRPr="00A72102">
        <w:rPr>
          <w:bCs/>
          <w:iCs/>
          <w:spacing w:val="-12"/>
          <w:sz w:val="28"/>
          <w:szCs w:val="25"/>
          <w:lang w:val="uk-UA"/>
        </w:rPr>
        <w:t>Попаснянської</w:t>
      </w:r>
      <w:r w:rsidRPr="00A72102">
        <w:rPr>
          <w:bCs/>
          <w:iCs/>
          <w:spacing w:val="-12"/>
          <w:sz w:val="28"/>
          <w:szCs w:val="25"/>
          <w:lang w:val="uk-UA"/>
        </w:rPr>
        <w:t xml:space="preserve"> міської військово-цивільної адміністрації.</w:t>
      </w:r>
    </w:p>
    <w:p w:rsidR="004E48DD" w:rsidRPr="00A72102" w:rsidRDefault="004E48DD" w:rsidP="004E48DD">
      <w:pPr>
        <w:shd w:val="clear" w:color="auto" w:fill="FFFFFF"/>
        <w:spacing w:before="100"/>
        <w:ind w:right="108" w:firstLine="709"/>
        <w:jc w:val="both"/>
        <w:rPr>
          <w:bCs/>
          <w:iCs/>
          <w:spacing w:val="-12"/>
          <w:sz w:val="28"/>
          <w:szCs w:val="25"/>
          <w:lang w:val="uk-UA"/>
        </w:rPr>
      </w:pPr>
      <w:r w:rsidRPr="00A72102">
        <w:rPr>
          <w:bCs/>
          <w:iCs/>
          <w:spacing w:val="-12"/>
          <w:sz w:val="28"/>
          <w:szCs w:val="25"/>
          <w:lang w:val="uk-UA"/>
        </w:rPr>
        <w:t xml:space="preserve">4. Переведення на рівнозначну або нижчу посаду у </w:t>
      </w:r>
      <w:r w:rsidR="001B24F1" w:rsidRPr="00A72102">
        <w:rPr>
          <w:bCs/>
          <w:iCs/>
          <w:spacing w:val="-12"/>
          <w:sz w:val="28"/>
          <w:szCs w:val="25"/>
          <w:lang w:val="uk-UA"/>
        </w:rPr>
        <w:t>Попаснянській</w:t>
      </w:r>
      <w:r w:rsidRPr="00A72102">
        <w:rPr>
          <w:bCs/>
          <w:iCs/>
          <w:spacing w:val="-12"/>
          <w:sz w:val="28"/>
          <w:szCs w:val="25"/>
          <w:lang w:val="uk-UA"/>
        </w:rPr>
        <w:t xml:space="preserve"> міській військово-цивільній адміністрації Сєвєродонецького району Луганської області та її структурних підрозділах, які є юридичними особами (далі – </w:t>
      </w:r>
      <w:r w:rsidR="001B24F1" w:rsidRPr="00A72102">
        <w:rPr>
          <w:bCs/>
          <w:iCs/>
          <w:spacing w:val="-12"/>
          <w:sz w:val="28"/>
          <w:szCs w:val="25"/>
          <w:lang w:val="uk-UA"/>
        </w:rPr>
        <w:t>Попаснянська</w:t>
      </w:r>
      <w:r w:rsidRPr="00A72102">
        <w:rPr>
          <w:bCs/>
          <w:iCs/>
          <w:spacing w:val="-12"/>
          <w:sz w:val="28"/>
          <w:szCs w:val="25"/>
          <w:lang w:val="uk-UA"/>
        </w:rPr>
        <w:t xml:space="preserve"> міська ВЦА), а також просування по службі посадових осіб (далі – посадові особи), зарахованих до кадрового резерву або які успішно пройшли стажування, може здійснюватися без конкурсного відбору.</w:t>
      </w:r>
    </w:p>
    <w:p w:rsidR="004E48DD" w:rsidRPr="00A72102" w:rsidRDefault="004E48DD" w:rsidP="004E48DD">
      <w:pPr>
        <w:shd w:val="clear" w:color="auto" w:fill="FFFFFF"/>
        <w:spacing w:before="100"/>
        <w:ind w:right="108"/>
        <w:jc w:val="center"/>
        <w:rPr>
          <w:b/>
          <w:bCs/>
          <w:iCs/>
          <w:spacing w:val="-12"/>
          <w:sz w:val="28"/>
          <w:szCs w:val="25"/>
          <w:lang w:val="uk-UA"/>
        </w:rPr>
      </w:pPr>
      <w:r w:rsidRPr="00A72102">
        <w:rPr>
          <w:b/>
          <w:sz w:val="28"/>
          <w:szCs w:val="28"/>
          <w:lang w:val="uk-UA"/>
        </w:rPr>
        <w:t>ІІ.</w:t>
      </w:r>
      <w:r w:rsidRPr="00A72102">
        <w:rPr>
          <w:b/>
          <w:bCs/>
          <w:iCs/>
          <w:spacing w:val="-12"/>
          <w:sz w:val="28"/>
          <w:szCs w:val="25"/>
          <w:lang w:val="uk-UA"/>
        </w:rPr>
        <w:t xml:space="preserve"> Умови проведення конкурсу</w:t>
      </w:r>
    </w:p>
    <w:p w:rsidR="004E48DD" w:rsidRPr="00A72102" w:rsidRDefault="004E48DD" w:rsidP="004E48DD">
      <w:pPr>
        <w:tabs>
          <w:tab w:val="left" w:pos="720"/>
        </w:tabs>
        <w:spacing w:before="100"/>
        <w:jc w:val="both"/>
        <w:rPr>
          <w:sz w:val="28"/>
          <w:szCs w:val="28"/>
          <w:lang w:val="uk-UA"/>
        </w:rPr>
      </w:pPr>
      <w:r w:rsidRPr="00A72102">
        <w:rPr>
          <w:sz w:val="28"/>
          <w:szCs w:val="28"/>
          <w:lang w:val="uk-UA"/>
        </w:rPr>
        <w:tab/>
        <w:t xml:space="preserve">1. Рішення про проведення конкурсу приймається керівником </w:t>
      </w:r>
      <w:r w:rsidR="001B24F1" w:rsidRPr="00A72102">
        <w:rPr>
          <w:sz w:val="28"/>
          <w:szCs w:val="28"/>
          <w:lang w:val="uk-UA"/>
        </w:rPr>
        <w:t>Попаснянської</w:t>
      </w:r>
      <w:r w:rsidRPr="00A72102">
        <w:rPr>
          <w:sz w:val="28"/>
          <w:szCs w:val="28"/>
          <w:lang w:val="uk-UA"/>
        </w:rPr>
        <w:t xml:space="preserve"> міської військово-цивільної адміністрації Сєвєродонецького району Луганської області (далі – керівник) за наявності вакантної посади.</w:t>
      </w:r>
    </w:p>
    <w:p w:rsidR="004E48DD" w:rsidRPr="00A72102" w:rsidRDefault="004E48DD" w:rsidP="004E48DD">
      <w:pPr>
        <w:tabs>
          <w:tab w:val="left" w:pos="720"/>
          <w:tab w:val="left" w:pos="1313"/>
        </w:tabs>
        <w:spacing w:before="100"/>
        <w:jc w:val="both"/>
        <w:rPr>
          <w:sz w:val="28"/>
          <w:szCs w:val="28"/>
          <w:lang w:val="uk-UA"/>
        </w:rPr>
      </w:pPr>
      <w:r w:rsidRPr="00A72102">
        <w:rPr>
          <w:sz w:val="28"/>
          <w:szCs w:val="28"/>
          <w:lang w:val="uk-UA"/>
        </w:rPr>
        <w:tab/>
        <w:t xml:space="preserve">2. Керівники структурних підрозділів </w:t>
      </w:r>
      <w:r w:rsidR="001B24F1" w:rsidRPr="00A72102">
        <w:rPr>
          <w:sz w:val="28"/>
          <w:szCs w:val="28"/>
          <w:lang w:val="uk-UA"/>
        </w:rPr>
        <w:t>Попаснянської</w:t>
      </w:r>
      <w:r w:rsidRPr="00A72102">
        <w:rPr>
          <w:sz w:val="28"/>
          <w:szCs w:val="28"/>
          <w:lang w:val="uk-UA"/>
        </w:rPr>
        <w:t xml:space="preserve"> міської ВЦА, де є вакантні посади, у разі необхідності їх заміщення, подають керівнику службову записку з обґрунтуванням необхідності заміщення.</w:t>
      </w:r>
      <w:r w:rsidRPr="00A72102">
        <w:rPr>
          <w:sz w:val="28"/>
          <w:szCs w:val="28"/>
          <w:lang w:val="uk-UA"/>
        </w:rPr>
        <w:tab/>
      </w:r>
      <w:r w:rsidRPr="00A72102">
        <w:rPr>
          <w:sz w:val="28"/>
          <w:szCs w:val="28"/>
          <w:lang w:val="uk-UA"/>
        </w:rPr>
        <w:tab/>
      </w:r>
      <w:r w:rsidRPr="00A72102">
        <w:rPr>
          <w:sz w:val="28"/>
          <w:szCs w:val="28"/>
          <w:lang w:val="uk-UA"/>
        </w:rPr>
        <w:tab/>
        <w:t xml:space="preserve">На підставі службових записок </w:t>
      </w:r>
      <w:r w:rsidR="001B24F1" w:rsidRPr="00A72102">
        <w:rPr>
          <w:sz w:val="28"/>
          <w:szCs w:val="28"/>
          <w:lang w:val="uk-UA"/>
        </w:rPr>
        <w:t>відділ управління персоналом та правової роботи</w:t>
      </w:r>
      <w:r w:rsidRPr="00A72102">
        <w:rPr>
          <w:sz w:val="28"/>
          <w:szCs w:val="28"/>
          <w:lang w:val="uk-UA"/>
        </w:rPr>
        <w:t xml:space="preserve"> (далі </w:t>
      </w:r>
      <w:r w:rsidRPr="00A72102">
        <w:rPr>
          <w:bCs/>
          <w:iCs/>
          <w:spacing w:val="-12"/>
          <w:sz w:val="28"/>
          <w:szCs w:val="25"/>
          <w:lang w:val="uk-UA"/>
        </w:rPr>
        <w:t xml:space="preserve">– </w:t>
      </w:r>
      <w:r w:rsidR="001B24F1" w:rsidRPr="00A72102">
        <w:rPr>
          <w:bCs/>
          <w:iCs/>
          <w:spacing w:val="-12"/>
          <w:sz w:val="28"/>
          <w:szCs w:val="25"/>
          <w:lang w:val="uk-UA"/>
        </w:rPr>
        <w:t>відділ</w:t>
      </w:r>
      <w:r w:rsidRPr="00A72102">
        <w:rPr>
          <w:sz w:val="28"/>
          <w:szCs w:val="28"/>
          <w:lang w:val="uk-UA"/>
        </w:rPr>
        <w:t xml:space="preserve">) готує проєкт розпорядження про оголошення конкурсу на заміщення вакантних посад. </w:t>
      </w:r>
    </w:p>
    <w:p w:rsidR="004E48DD" w:rsidRPr="00A72102" w:rsidRDefault="004E48DD" w:rsidP="004E48DD">
      <w:pPr>
        <w:tabs>
          <w:tab w:val="left" w:pos="720"/>
        </w:tabs>
        <w:jc w:val="both"/>
        <w:rPr>
          <w:sz w:val="28"/>
          <w:szCs w:val="28"/>
          <w:lang w:val="uk-UA"/>
        </w:rPr>
      </w:pPr>
      <w:r w:rsidRPr="00A72102">
        <w:rPr>
          <w:sz w:val="28"/>
          <w:szCs w:val="28"/>
          <w:lang w:val="uk-UA"/>
        </w:rPr>
        <w:lastRenderedPageBreak/>
        <w:tab/>
        <w:t>3. До участі у конкурсі не допускаються особи, які:</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визнані у встановленому порядку недієздатними;</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мають судимість, що є несумісною із зайняттям посади;</w:t>
      </w:r>
    </w:p>
    <w:p w:rsidR="004E48DD" w:rsidRPr="00A72102" w:rsidRDefault="004E48DD" w:rsidP="004E48DD">
      <w:pPr>
        <w:tabs>
          <w:tab w:val="left" w:pos="990"/>
          <w:tab w:val="left" w:pos="1276"/>
        </w:tabs>
        <w:jc w:val="both"/>
        <w:rPr>
          <w:sz w:val="28"/>
          <w:szCs w:val="28"/>
          <w:lang w:val="uk-UA"/>
        </w:rPr>
      </w:pPr>
      <w:r w:rsidRPr="00A72102">
        <w:rPr>
          <w:sz w:val="28"/>
          <w:szCs w:val="28"/>
          <w:lang w:val="uk-UA"/>
        </w:rPr>
        <w:t xml:space="preserve">          у разі прийняття на службу будуть безпосередньо підпорядковані або підлеглі близьким особам;</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 xml:space="preserve">       </w:t>
      </w:r>
    </w:p>
    <w:p w:rsidR="004E48DD" w:rsidRPr="00A72102" w:rsidRDefault="004E48DD" w:rsidP="004E48DD">
      <w:pPr>
        <w:tabs>
          <w:tab w:val="left" w:pos="990"/>
          <w:tab w:val="left" w:pos="1276"/>
        </w:tabs>
        <w:jc w:val="both"/>
        <w:rPr>
          <w:sz w:val="28"/>
          <w:szCs w:val="28"/>
          <w:lang w:val="uk-UA"/>
        </w:rPr>
      </w:pPr>
      <w:r w:rsidRPr="00A72102">
        <w:rPr>
          <w:sz w:val="28"/>
          <w:szCs w:val="28"/>
          <w:lang w:val="uk-UA"/>
        </w:rPr>
        <w:t xml:space="preserve">         позбавлені права зайняття відповідної посади у встановленому законом порядку на визначений строк;</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 xml:space="preserve">      </w:t>
      </w:r>
    </w:p>
    <w:p w:rsidR="004E48DD" w:rsidRPr="00A72102" w:rsidRDefault="004E48DD" w:rsidP="004E48DD">
      <w:pPr>
        <w:tabs>
          <w:tab w:val="left" w:pos="990"/>
          <w:tab w:val="left" w:pos="1276"/>
        </w:tabs>
        <w:jc w:val="both"/>
        <w:rPr>
          <w:sz w:val="28"/>
          <w:szCs w:val="28"/>
          <w:lang w:val="uk-UA"/>
        </w:rPr>
      </w:pPr>
      <w:r w:rsidRPr="00A72102">
        <w:rPr>
          <w:sz w:val="28"/>
          <w:szCs w:val="28"/>
          <w:lang w:val="uk-UA"/>
        </w:rPr>
        <w:t xml:space="preserve">         в інших випадках, установлених законами.</w:t>
      </w:r>
    </w:p>
    <w:p w:rsidR="004E48DD" w:rsidRPr="00A72102" w:rsidRDefault="004E48DD" w:rsidP="004E48DD">
      <w:pPr>
        <w:tabs>
          <w:tab w:val="left" w:pos="720"/>
          <w:tab w:val="left" w:pos="1260"/>
        </w:tabs>
        <w:spacing w:before="100"/>
        <w:jc w:val="both"/>
        <w:rPr>
          <w:sz w:val="28"/>
          <w:szCs w:val="28"/>
          <w:lang w:val="uk-UA"/>
        </w:rPr>
      </w:pPr>
      <w:r w:rsidRPr="00A72102">
        <w:rPr>
          <w:sz w:val="28"/>
          <w:szCs w:val="28"/>
          <w:lang w:val="uk-UA"/>
        </w:rPr>
        <w:tab/>
        <w:t>4.</w:t>
      </w:r>
      <w:r w:rsidRPr="00A72102">
        <w:rPr>
          <w:sz w:val="28"/>
          <w:szCs w:val="28"/>
          <w:lang w:val="uk-UA"/>
        </w:rPr>
        <w:tab/>
        <w:t>Особи, які подали необхідні документи для участі у конкурсі, є кандидатами на зайняття вакантної посади (далі – кандидати).</w:t>
      </w:r>
    </w:p>
    <w:p w:rsidR="004E48DD" w:rsidRPr="00A72102" w:rsidRDefault="004E48DD" w:rsidP="004E48DD">
      <w:pPr>
        <w:pStyle w:val="af4"/>
        <w:tabs>
          <w:tab w:val="left" w:pos="1260"/>
        </w:tabs>
        <w:spacing w:before="100"/>
        <w:ind w:left="0" w:firstLine="709"/>
        <w:jc w:val="both"/>
        <w:rPr>
          <w:sz w:val="28"/>
          <w:szCs w:val="28"/>
          <w:lang w:val="uk-UA"/>
        </w:rPr>
      </w:pPr>
      <w:r w:rsidRPr="00A72102">
        <w:rPr>
          <w:sz w:val="28"/>
          <w:szCs w:val="28"/>
          <w:lang w:val="uk-UA"/>
        </w:rPr>
        <w:t>5.</w:t>
      </w:r>
      <w:r w:rsidRPr="00A72102">
        <w:rPr>
          <w:sz w:val="28"/>
          <w:szCs w:val="28"/>
          <w:lang w:val="uk-UA"/>
        </w:rPr>
        <w:tab/>
        <w:t>У разі наявності одного кандидата, конкурсна комісія може прийняти рішення, про проведення конкурс.</w:t>
      </w:r>
    </w:p>
    <w:p w:rsidR="004E48DD" w:rsidRPr="00A72102" w:rsidRDefault="004E48DD" w:rsidP="004E48DD">
      <w:pPr>
        <w:tabs>
          <w:tab w:val="left" w:pos="720"/>
        </w:tabs>
        <w:spacing w:before="100"/>
        <w:jc w:val="both"/>
        <w:rPr>
          <w:sz w:val="28"/>
          <w:szCs w:val="28"/>
          <w:lang w:val="uk-UA"/>
        </w:rPr>
      </w:pPr>
      <w:r w:rsidRPr="00A72102">
        <w:rPr>
          <w:sz w:val="28"/>
          <w:szCs w:val="28"/>
          <w:lang w:val="uk-UA"/>
        </w:rPr>
        <w:tab/>
        <w:t>6. Конкурс проводиться поетапно:</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6.1. Публікація у міських друкованих засобах масової інформації оголошення про проведення конкурсу;</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6.2.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6.3. Проведення іспиту та конкурсного відбору кандидатів.</w:t>
      </w:r>
    </w:p>
    <w:p w:rsidR="004E48DD" w:rsidRPr="00A72102" w:rsidRDefault="004E48DD" w:rsidP="004E48DD">
      <w:pPr>
        <w:tabs>
          <w:tab w:val="left" w:pos="720"/>
        </w:tabs>
        <w:spacing w:before="100"/>
        <w:jc w:val="both"/>
        <w:rPr>
          <w:sz w:val="28"/>
          <w:szCs w:val="28"/>
          <w:lang w:val="uk-UA"/>
        </w:rPr>
      </w:pPr>
      <w:r w:rsidRPr="00A72102">
        <w:rPr>
          <w:sz w:val="28"/>
          <w:szCs w:val="28"/>
          <w:lang w:val="uk-UA"/>
        </w:rPr>
        <w:tab/>
        <w:t>7. Оголошений конкурс на заміщення вакантної посади може бути скасований. Рішення про скасування конкурсу приймається керівником у разі:</w:t>
      </w:r>
    </w:p>
    <w:p w:rsidR="004E48DD" w:rsidRPr="00A72102" w:rsidRDefault="004E48DD" w:rsidP="004E48DD">
      <w:pPr>
        <w:tabs>
          <w:tab w:val="left" w:pos="720"/>
        </w:tabs>
        <w:jc w:val="both"/>
        <w:rPr>
          <w:sz w:val="28"/>
          <w:szCs w:val="28"/>
          <w:lang w:val="uk-UA"/>
        </w:rPr>
      </w:pPr>
      <w:r w:rsidRPr="00A72102">
        <w:rPr>
          <w:sz w:val="28"/>
          <w:szCs w:val="28"/>
          <w:lang w:val="uk-UA"/>
        </w:rPr>
        <w:tab/>
        <w:t xml:space="preserve">кадрових змін, що відбулись у </w:t>
      </w:r>
      <w:r w:rsidR="001B24F1" w:rsidRPr="00A72102">
        <w:rPr>
          <w:sz w:val="28"/>
          <w:szCs w:val="28"/>
          <w:lang w:val="uk-UA"/>
        </w:rPr>
        <w:t>Попаснянській</w:t>
      </w:r>
      <w:r w:rsidRPr="00A72102">
        <w:rPr>
          <w:sz w:val="28"/>
          <w:szCs w:val="28"/>
          <w:lang w:val="uk-UA"/>
        </w:rPr>
        <w:t xml:space="preserve"> міській ВЦА та її структурних підрозділах, які є юридичними особами;</w:t>
      </w:r>
    </w:p>
    <w:p w:rsidR="004E48DD" w:rsidRPr="00A72102" w:rsidRDefault="004E48DD" w:rsidP="004E48DD">
      <w:pPr>
        <w:tabs>
          <w:tab w:val="left" w:pos="720"/>
        </w:tabs>
        <w:jc w:val="both"/>
        <w:rPr>
          <w:sz w:val="28"/>
          <w:szCs w:val="28"/>
          <w:lang w:val="uk-UA"/>
        </w:rPr>
      </w:pPr>
      <w:r w:rsidRPr="00A72102">
        <w:rPr>
          <w:sz w:val="28"/>
          <w:szCs w:val="28"/>
          <w:lang w:val="uk-UA"/>
        </w:rPr>
        <w:tab/>
        <w:t xml:space="preserve">зміни у структурі та штатному розписі </w:t>
      </w:r>
      <w:r w:rsidR="001B24F1" w:rsidRPr="00A72102">
        <w:rPr>
          <w:sz w:val="28"/>
          <w:szCs w:val="28"/>
          <w:lang w:val="uk-UA"/>
        </w:rPr>
        <w:t>Попаснянської</w:t>
      </w:r>
      <w:r w:rsidRPr="00A72102">
        <w:rPr>
          <w:sz w:val="28"/>
          <w:szCs w:val="28"/>
          <w:lang w:val="uk-UA"/>
        </w:rPr>
        <w:t xml:space="preserve"> міської ВЦА  та її структурних підрозділах, які є юридичними особами;</w:t>
      </w:r>
    </w:p>
    <w:p w:rsidR="004E48DD" w:rsidRPr="00A72102" w:rsidRDefault="004E48DD" w:rsidP="004E48DD">
      <w:pPr>
        <w:tabs>
          <w:tab w:val="left" w:pos="720"/>
        </w:tabs>
        <w:jc w:val="both"/>
        <w:rPr>
          <w:sz w:val="28"/>
          <w:szCs w:val="28"/>
          <w:lang w:val="uk-UA"/>
        </w:rPr>
      </w:pPr>
      <w:r w:rsidRPr="00A72102">
        <w:rPr>
          <w:sz w:val="28"/>
          <w:szCs w:val="28"/>
          <w:lang w:val="uk-UA"/>
        </w:rPr>
        <w:tab/>
        <w:t>з інших підстав</w:t>
      </w:r>
      <w:r w:rsidR="001B24F1" w:rsidRPr="00A72102">
        <w:rPr>
          <w:sz w:val="28"/>
          <w:szCs w:val="28"/>
          <w:lang w:val="uk-UA"/>
        </w:rPr>
        <w:t>,</w:t>
      </w:r>
      <w:r w:rsidRPr="00A72102">
        <w:rPr>
          <w:sz w:val="28"/>
          <w:szCs w:val="28"/>
          <w:lang w:val="uk-UA"/>
        </w:rPr>
        <w:t xml:space="preserve"> які перешкоджають проведенн</w:t>
      </w:r>
      <w:r w:rsidR="001B24F1" w:rsidRPr="00A72102">
        <w:rPr>
          <w:sz w:val="28"/>
          <w:szCs w:val="28"/>
          <w:lang w:val="uk-UA"/>
        </w:rPr>
        <w:t>ю</w:t>
      </w:r>
      <w:r w:rsidRPr="00A72102">
        <w:rPr>
          <w:sz w:val="28"/>
          <w:szCs w:val="28"/>
          <w:lang w:val="uk-UA"/>
        </w:rPr>
        <w:t xml:space="preserve"> конкурсу.</w:t>
      </w:r>
    </w:p>
    <w:p w:rsidR="004E48DD" w:rsidRPr="00A72102" w:rsidRDefault="004E48DD" w:rsidP="004E48DD">
      <w:pPr>
        <w:tabs>
          <w:tab w:val="left" w:pos="720"/>
        </w:tabs>
        <w:spacing w:before="100"/>
        <w:jc w:val="center"/>
        <w:rPr>
          <w:sz w:val="28"/>
          <w:szCs w:val="28"/>
          <w:lang w:val="uk-UA"/>
        </w:rPr>
      </w:pPr>
      <w:r w:rsidRPr="00A72102">
        <w:rPr>
          <w:b/>
          <w:sz w:val="28"/>
          <w:szCs w:val="28"/>
          <w:lang w:val="uk-UA"/>
        </w:rPr>
        <w:t>ІІІ</w:t>
      </w:r>
      <w:r w:rsidRPr="00A72102">
        <w:rPr>
          <w:b/>
          <w:bCs/>
          <w:iCs/>
          <w:spacing w:val="-12"/>
          <w:sz w:val="28"/>
          <w:szCs w:val="25"/>
          <w:lang w:val="uk-UA"/>
        </w:rPr>
        <w:t>. Оголошення про конкурс</w:t>
      </w:r>
    </w:p>
    <w:p w:rsidR="004E48DD" w:rsidRPr="00A72102" w:rsidRDefault="004E48DD" w:rsidP="004E48DD">
      <w:pPr>
        <w:tabs>
          <w:tab w:val="left" w:pos="720"/>
        </w:tabs>
        <w:spacing w:before="100"/>
        <w:jc w:val="both"/>
        <w:rPr>
          <w:sz w:val="28"/>
          <w:szCs w:val="28"/>
          <w:lang w:val="uk-UA"/>
        </w:rPr>
      </w:pPr>
      <w:r w:rsidRPr="00A72102">
        <w:rPr>
          <w:sz w:val="28"/>
          <w:szCs w:val="28"/>
          <w:lang w:val="uk-UA"/>
        </w:rPr>
        <w:tab/>
        <w:t xml:space="preserve">1. Оголошення про проведення конкурсу публікується на офіційному сайті </w:t>
      </w:r>
      <w:r w:rsidR="001B24F1" w:rsidRPr="00A72102">
        <w:rPr>
          <w:sz w:val="28"/>
          <w:szCs w:val="28"/>
          <w:lang w:val="uk-UA"/>
        </w:rPr>
        <w:t>Попаснянської</w:t>
      </w:r>
      <w:r w:rsidRPr="00A72102">
        <w:rPr>
          <w:sz w:val="28"/>
          <w:szCs w:val="28"/>
          <w:lang w:val="uk-UA"/>
        </w:rPr>
        <w:t xml:space="preserve"> міської ВЦА не пізніше ніж за місяць до початку конкурсу.</w:t>
      </w:r>
    </w:p>
    <w:p w:rsidR="004E48DD" w:rsidRPr="00A72102" w:rsidRDefault="004E48DD" w:rsidP="004E48DD">
      <w:pPr>
        <w:tabs>
          <w:tab w:val="left" w:pos="720"/>
        </w:tabs>
        <w:spacing w:before="100"/>
        <w:jc w:val="both"/>
        <w:rPr>
          <w:sz w:val="28"/>
          <w:szCs w:val="28"/>
          <w:lang w:val="uk-UA"/>
        </w:rPr>
      </w:pPr>
      <w:r w:rsidRPr="00A72102">
        <w:rPr>
          <w:sz w:val="28"/>
          <w:szCs w:val="28"/>
          <w:lang w:val="uk-UA"/>
        </w:rPr>
        <w:tab/>
        <w:t>2. В оголошенні про проведення конкурсу містяться такі відомості:</w:t>
      </w:r>
      <w:r w:rsidRPr="00A72102">
        <w:rPr>
          <w:sz w:val="28"/>
          <w:szCs w:val="28"/>
          <w:lang w:val="uk-UA"/>
        </w:rPr>
        <w:tab/>
        <w:t>найменування органу, в якому проводиться конкурс із зазначенням його місцезнаходження, адреси та номерів телефонів;</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назва вакантної посади;</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основні вимоги до кандидатів, які визначені відповідно до типових професійно-кваліфікаційних характеристик посадових осіб;</w:t>
      </w:r>
      <w:r w:rsidRPr="00A72102">
        <w:rPr>
          <w:sz w:val="28"/>
          <w:szCs w:val="28"/>
          <w:lang w:val="uk-UA"/>
        </w:rPr>
        <w:tab/>
      </w:r>
      <w:r w:rsidRPr="00A72102">
        <w:rPr>
          <w:sz w:val="28"/>
          <w:szCs w:val="28"/>
          <w:lang w:val="uk-UA"/>
        </w:rPr>
        <w:tab/>
      </w:r>
      <w:r w:rsidRPr="00A72102">
        <w:rPr>
          <w:sz w:val="28"/>
          <w:szCs w:val="28"/>
          <w:lang w:val="uk-UA"/>
        </w:rPr>
        <w:tab/>
        <w:t>строк прийняття документів (протягом 30 календарних днів з дня оголошення про проведення конкурсу).</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 xml:space="preserve">В оголошенні зазначається, що додаткова інформація щодо основних функціональних обов'язків, розміру та умов оплати праці надаватиметься </w:t>
      </w:r>
      <w:r w:rsidR="001B24F1" w:rsidRPr="00A72102">
        <w:rPr>
          <w:sz w:val="28"/>
          <w:szCs w:val="28"/>
          <w:lang w:val="uk-UA"/>
        </w:rPr>
        <w:t>відділом</w:t>
      </w:r>
      <w:r w:rsidRPr="00A72102">
        <w:rPr>
          <w:sz w:val="28"/>
          <w:szCs w:val="28"/>
          <w:lang w:val="uk-UA"/>
        </w:rPr>
        <w:t>.</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lastRenderedPageBreak/>
        <w:tab/>
        <w:t>В оголошенні може міститися додаткова інформація, що не суперечить чинному законодавству.</w:t>
      </w:r>
    </w:p>
    <w:p w:rsidR="004E48DD" w:rsidRPr="00A72102" w:rsidRDefault="004E48DD" w:rsidP="004E48DD">
      <w:pPr>
        <w:tabs>
          <w:tab w:val="left" w:pos="720"/>
          <w:tab w:val="left" w:pos="1276"/>
        </w:tabs>
        <w:spacing w:before="100"/>
        <w:jc w:val="center"/>
        <w:rPr>
          <w:sz w:val="28"/>
          <w:szCs w:val="28"/>
          <w:lang w:val="uk-UA"/>
        </w:rPr>
      </w:pPr>
      <w:r w:rsidRPr="00A72102">
        <w:rPr>
          <w:b/>
          <w:sz w:val="28"/>
          <w:szCs w:val="28"/>
          <w:lang w:val="uk-UA"/>
        </w:rPr>
        <w:t>ІV</w:t>
      </w:r>
      <w:r w:rsidRPr="00A72102">
        <w:rPr>
          <w:b/>
          <w:bCs/>
          <w:iCs/>
          <w:spacing w:val="-12"/>
          <w:sz w:val="28"/>
          <w:szCs w:val="25"/>
          <w:lang w:val="uk-UA"/>
        </w:rPr>
        <w:t>. Прийом та розгляд документів на участь у конкурсі</w:t>
      </w:r>
    </w:p>
    <w:p w:rsidR="004E48DD" w:rsidRPr="00A72102" w:rsidRDefault="004E48DD" w:rsidP="004E48DD">
      <w:pPr>
        <w:tabs>
          <w:tab w:val="left" w:pos="720"/>
          <w:tab w:val="left" w:pos="1260"/>
        </w:tabs>
        <w:spacing w:before="100"/>
        <w:jc w:val="both"/>
        <w:rPr>
          <w:sz w:val="28"/>
          <w:szCs w:val="28"/>
          <w:lang w:val="uk-UA"/>
        </w:rPr>
      </w:pPr>
      <w:r w:rsidRPr="00A72102">
        <w:rPr>
          <w:sz w:val="28"/>
          <w:szCs w:val="28"/>
          <w:lang w:val="uk-UA"/>
        </w:rPr>
        <w:tab/>
        <w:t>1.</w:t>
      </w:r>
      <w:r w:rsidRPr="00A72102">
        <w:rPr>
          <w:sz w:val="28"/>
          <w:szCs w:val="28"/>
          <w:lang w:val="uk-UA"/>
        </w:rPr>
        <w:tab/>
        <w:t xml:space="preserve">Особи, які бажають </w:t>
      </w:r>
      <w:r w:rsidR="001B24F1" w:rsidRPr="00A72102">
        <w:rPr>
          <w:sz w:val="28"/>
          <w:szCs w:val="28"/>
          <w:lang w:val="uk-UA"/>
        </w:rPr>
        <w:t>в</w:t>
      </w:r>
      <w:r w:rsidRPr="00A72102">
        <w:rPr>
          <w:sz w:val="28"/>
          <w:szCs w:val="28"/>
          <w:lang w:val="uk-UA"/>
        </w:rPr>
        <w:t>зяти участь у конкурсі, подають до конкурсної комісії такі документи:</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заяву про участь у конкурсі на ім’я голови конкурсної комісії, в якій зазначається про ознайомлення кандидата із встановленим законодавством обмеженням, пов’язаним із прийняттям на службу та проходженням служби;</w:t>
      </w:r>
      <w:r w:rsidRPr="00A72102">
        <w:rPr>
          <w:sz w:val="28"/>
          <w:szCs w:val="28"/>
          <w:lang w:val="uk-UA"/>
        </w:rPr>
        <w:tab/>
      </w:r>
      <w:r w:rsidR="00767573" w:rsidRPr="00A72102">
        <w:rPr>
          <w:sz w:val="28"/>
          <w:szCs w:val="28"/>
          <w:lang w:val="uk-UA"/>
        </w:rPr>
        <w:t>одна</w:t>
      </w:r>
      <w:r w:rsidRPr="00A72102">
        <w:rPr>
          <w:sz w:val="28"/>
          <w:szCs w:val="28"/>
          <w:lang w:val="uk-UA"/>
        </w:rPr>
        <w:t xml:space="preserve"> фотокартк</w:t>
      </w:r>
      <w:r w:rsidR="00767573" w:rsidRPr="00A72102">
        <w:rPr>
          <w:sz w:val="28"/>
          <w:szCs w:val="28"/>
          <w:lang w:val="uk-UA"/>
        </w:rPr>
        <w:t>а</w:t>
      </w:r>
      <w:r w:rsidRPr="00A72102">
        <w:rPr>
          <w:sz w:val="28"/>
          <w:szCs w:val="28"/>
          <w:lang w:val="uk-UA"/>
        </w:rPr>
        <w:t xml:space="preserve"> розміром 4 х </w:t>
      </w:r>
      <w:smartTag w:uri="urn:schemas-microsoft-com:office:smarttags" w:element="metricconverter">
        <w:smartTagPr>
          <w:attr w:name="ProductID" w:val="6 см"/>
        </w:smartTagPr>
        <w:r w:rsidRPr="00A72102">
          <w:rPr>
            <w:sz w:val="28"/>
            <w:szCs w:val="28"/>
            <w:lang w:val="uk-UA"/>
          </w:rPr>
          <w:t>6 см</w:t>
        </w:r>
      </w:smartTag>
      <w:r w:rsidRPr="00A72102">
        <w:rPr>
          <w:sz w:val="28"/>
          <w:szCs w:val="28"/>
          <w:lang w:val="uk-UA"/>
        </w:rPr>
        <w:t>;</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lang w:val="uk-UA"/>
        </w:rPr>
        <w:t>копії документів про освіту, підвищення кваліфікації, присвоєння вченого звання, присудження наукового ступеня;</w:t>
      </w:r>
    </w:p>
    <w:p w:rsidR="004E48DD" w:rsidRPr="00A72102" w:rsidRDefault="004E48DD" w:rsidP="004E48DD">
      <w:pPr>
        <w:tabs>
          <w:tab w:val="left" w:pos="900"/>
        </w:tabs>
        <w:spacing w:before="100"/>
        <w:jc w:val="both"/>
        <w:rPr>
          <w:sz w:val="28"/>
          <w:lang w:val="uk-UA"/>
        </w:rPr>
      </w:pPr>
      <w:r w:rsidRPr="00A72102">
        <w:rPr>
          <w:sz w:val="28"/>
          <w:lang w:val="uk-UA"/>
        </w:rPr>
        <w:tab/>
        <w:t>заповнену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w:t>
      </w:r>
      <w:r w:rsidR="0038228C" w:rsidRPr="0038228C">
        <w:rPr>
          <w:sz w:val="28"/>
          <w:lang w:val="uk-UA"/>
        </w:rPr>
        <w:t xml:space="preserve"> </w:t>
      </w:r>
      <w:r w:rsidRPr="00A72102">
        <w:rPr>
          <w:sz w:val="28"/>
          <w:lang w:val="uk-UA"/>
        </w:rPr>
        <w:t>за формою, що визначається Національним агентством;</w:t>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t>копію документа, який посвідчує особу та автобіографію;</w:t>
      </w:r>
      <w:r w:rsidRPr="00A72102">
        <w:rPr>
          <w:sz w:val="28"/>
          <w:lang w:val="uk-UA"/>
        </w:rPr>
        <w:tab/>
      </w:r>
      <w:r w:rsidRPr="00A72102">
        <w:rPr>
          <w:sz w:val="28"/>
          <w:lang w:val="uk-UA"/>
        </w:rPr>
        <w:tab/>
      </w:r>
      <w:r w:rsidRPr="00A72102">
        <w:rPr>
          <w:sz w:val="28"/>
          <w:lang w:val="uk-UA"/>
        </w:rPr>
        <w:tab/>
        <w:t>копію військового квитка (для військовослужбовців або військовозобов’язаних);</w:t>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r>
      <w:r w:rsidRPr="00A72102">
        <w:rPr>
          <w:sz w:val="28"/>
          <w:lang w:val="uk-UA"/>
        </w:rPr>
        <w:tab/>
        <w:t>довідку про допуск до державної таємниці (у разі його наявності);</w:t>
      </w:r>
      <w:r w:rsidRPr="00A72102">
        <w:rPr>
          <w:sz w:val="28"/>
          <w:lang w:val="uk-UA"/>
        </w:rPr>
        <w:tab/>
      </w:r>
      <w:r w:rsidRPr="00A72102">
        <w:rPr>
          <w:sz w:val="28"/>
          <w:lang w:val="uk-UA"/>
        </w:rPr>
        <w:tab/>
      </w:r>
      <w:r w:rsidRPr="00A72102">
        <w:rPr>
          <w:sz w:val="28"/>
          <w:szCs w:val="28"/>
          <w:lang w:val="uk-UA"/>
        </w:rPr>
        <w:t xml:space="preserve">Особи, які працюють у структурних підрозділах </w:t>
      </w:r>
      <w:r w:rsidR="00767573" w:rsidRPr="00A72102">
        <w:rPr>
          <w:sz w:val="28"/>
          <w:szCs w:val="28"/>
          <w:lang w:val="uk-UA"/>
        </w:rPr>
        <w:t>Попаснянської</w:t>
      </w:r>
      <w:r w:rsidRPr="00A72102">
        <w:rPr>
          <w:sz w:val="28"/>
          <w:szCs w:val="28"/>
          <w:lang w:val="uk-UA"/>
        </w:rPr>
        <w:t xml:space="preserve"> міської ВЦА, де оголошено конкурс, і бажають взяти у ньому участь, зазначені документи до заяви не додають.</w:t>
      </w:r>
    </w:p>
    <w:p w:rsidR="004E48DD" w:rsidRPr="00A72102" w:rsidRDefault="004E48DD" w:rsidP="004E48DD">
      <w:pPr>
        <w:tabs>
          <w:tab w:val="left" w:pos="720"/>
          <w:tab w:val="left" w:pos="1260"/>
        </w:tabs>
        <w:spacing w:before="100"/>
        <w:jc w:val="both"/>
        <w:rPr>
          <w:sz w:val="28"/>
          <w:szCs w:val="28"/>
          <w:lang w:val="uk-UA"/>
        </w:rPr>
      </w:pPr>
      <w:r w:rsidRPr="00A72102">
        <w:rPr>
          <w:sz w:val="28"/>
          <w:szCs w:val="28"/>
          <w:lang w:val="uk-UA"/>
        </w:rPr>
        <w:tab/>
        <w:t>2.</w:t>
      </w:r>
      <w:r w:rsidRPr="00A72102">
        <w:rPr>
          <w:sz w:val="28"/>
          <w:szCs w:val="28"/>
          <w:lang w:val="uk-UA"/>
        </w:rPr>
        <w:tab/>
        <w:t>Особи, які бажають взяти участь у конкурсі,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4E48DD" w:rsidRPr="00A72102" w:rsidRDefault="004E48DD" w:rsidP="004E48DD">
      <w:pPr>
        <w:tabs>
          <w:tab w:val="left" w:pos="720"/>
          <w:tab w:val="num" w:pos="1260"/>
        </w:tabs>
        <w:spacing w:before="100"/>
        <w:jc w:val="both"/>
        <w:rPr>
          <w:sz w:val="28"/>
          <w:szCs w:val="28"/>
          <w:lang w:val="uk-UA"/>
        </w:rPr>
      </w:pPr>
      <w:r w:rsidRPr="00A72102">
        <w:rPr>
          <w:sz w:val="28"/>
          <w:szCs w:val="28"/>
          <w:lang w:val="uk-UA"/>
        </w:rPr>
        <w:tab/>
        <w:t>3.</w:t>
      </w:r>
      <w:r w:rsidRPr="00A72102">
        <w:rPr>
          <w:sz w:val="28"/>
          <w:szCs w:val="28"/>
          <w:lang w:val="uk-UA"/>
        </w:rPr>
        <w:tab/>
        <w:t xml:space="preserve">Секретар конкурсної комісії перевіряє подані документи на їх відповідність встановленим вимогам, передбаченим для кандидатів на відповідну посаду. </w:t>
      </w:r>
    </w:p>
    <w:p w:rsidR="004E48DD" w:rsidRPr="00A72102" w:rsidRDefault="004E48DD" w:rsidP="004E48DD">
      <w:pPr>
        <w:tabs>
          <w:tab w:val="left" w:pos="720"/>
          <w:tab w:val="num" w:pos="1260"/>
        </w:tabs>
        <w:spacing w:before="100"/>
        <w:jc w:val="both"/>
        <w:rPr>
          <w:sz w:val="28"/>
          <w:szCs w:val="28"/>
          <w:lang w:val="uk-UA"/>
        </w:rPr>
      </w:pPr>
      <w:r w:rsidRPr="00A72102">
        <w:rPr>
          <w:sz w:val="28"/>
          <w:szCs w:val="28"/>
          <w:lang w:val="uk-UA"/>
        </w:rPr>
        <w:tab/>
        <w:t>4.</w:t>
      </w:r>
      <w:r w:rsidRPr="00A72102">
        <w:rPr>
          <w:sz w:val="28"/>
          <w:szCs w:val="28"/>
          <w:lang w:val="uk-UA"/>
        </w:rPr>
        <w:tab/>
        <w:t xml:space="preserve">Заява про участь у конкурсі погоджується з безпосередніми керівниками структурних підрозділів </w:t>
      </w:r>
      <w:r w:rsidR="00767573" w:rsidRPr="00A72102">
        <w:rPr>
          <w:sz w:val="28"/>
          <w:szCs w:val="28"/>
          <w:lang w:val="uk-UA"/>
        </w:rPr>
        <w:t>Попаснянської</w:t>
      </w:r>
      <w:r w:rsidRPr="00A72102">
        <w:rPr>
          <w:sz w:val="28"/>
          <w:szCs w:val="28"/>
          <w:lang w:val="uk-UA"/>
        </w:rPr>
        <w:t xml:space="preserve"> міської ВЦА, де оголошено конкурс, та заступником керівника (згідно з розподілом обов'язків).</w:t>
      </w:r>
    </w:p>
    <w:p w:rsidR="004E48DD" w:rsidRPr="00A72102" w:rsidRDefault="004E48DD" w:rsidP="004E48DD">
      <w:pPr>
        <w:tabs>
          <w:tab w:val="left" w:pos="720"/>
          <w:tab w:val="num" w:pos="1260"/>
        </w:tabs>
        <w:spacing w:before="100"/>
        <w:jc w:val="both"/>
        <w:rPr>
          <w:sz w:val="28"/>
          <w:szCs w:val="28"/>
          <w:lang w:val="uk-UA"/>
        </w:rPr>
      </w:pPr>
      <w:r w:rsidRPr="00A72102">
        <w:rPr>
          <w:sz w:val="28"/>
          <w:szCs w:val="28"/>
          <w:lang w:val="uk-UA"/>
        </w:rPr>
        <w:tab/>
        <w:t>5.</w:t>
      </w:r>
      <w:r w:rsidRPr="00A72102">
        <w:rPr>
          <w:sz w:val="28"/>
          <w:szCs w:val="28"/>
          <w:lang w:val="uk-UA"/>
        </w:rPr>
        <w:tab/>
        <w:t xml:space="preserve">Подані кандидатами документи та матеріали до конкурсної комісії зберігаються </w:t>
      </w:r>
      <w:r w:rsidR="00767573" w:rsidRPr="00A72102">
        <w:rPr>
          <w:sz w:val="28"/>
          <w:szCs w:val="28"/>
          <w:lang w:val="uk-UA"/>
        </w:rPr>
        <w:t>у</w:t>
      </w:r>
      <w:r w:rsidRPr="00A72102">
        <w:rPr>
          <w:sz w:val="28"/>
          <w:szCs w:val="28"/>
          <w:lang w:val="uk-UA"/>
        </w:rPr>
        <w:t xml:space="preserve"> </w:t>
      </w:r>
      <w:r w:rsidR="00767573" w:rsidRPr="00A72102">
        <w:rPr>
          <w:sz w:val="28"/>
          <w:szCs w:val="28"/>
          <w:lang w:val="uk-UA"/>
        </w:rPr>
        <w:t>відділі</w:t>
      </w:r>
      <w:r w:rsidRPr="00A72102">
        <w:rPr>
          <w:sz w:val="28"/>
          <w:szCs w:val="28"/>
          <w:lang w:val="uk-UA"/>
        </w:rPr>
        <w:t>.</w:t>
      </w:r>
    </w:p>
    <w:p w:rsidR="004E48DD" w:rsidRPr="00A72102" w:rsidRDefault="004E48DD" w:rsidP="004E48DD">
      <w:pPr>
        <w:tabs>
          <w:tab w:val="left" w:pos="720"/>
          <w:tab w:val="num" w:pos="1260"/>
        </w:tabs>
        <w:spacing w:before="100"/>
        <w:jc w:val="both"/>
        <w:rPr>
          <w:sz w:val="28"/>
          <w:szCs w:val="28"/>
          <w:lang w:val="uk-UA"/>
        </w:rPr>
      </w:pPr>
      <w:r w:rsidRPr="00A72102">
        <w:rPr>
          <w:sz w:val="28"/>
          <w:szCs w:val="28"/>
          <w:lang w:val="uk-UA"/>
        </w:rPr>
        <w:tab/>
        <w:t xml:space="preserve">6. Особи, документи яких не відповідають встановленим вимогам, за рішенням голови конкурсної комісії до конкурсу не допускаються, про що їм повідомляється </w:t>
      </w:r>
      <w:r w:rsidR="00767573" w:rsidRPr="00A72102">
        <w:rPr>
          <w:sz w:val="28"/>
          <w:szCs w:val="28"/>
          <w:lang w:val="uk-UA"/>
        </w:rPr>
        <w:t>відділом</w:t>
      </w:r>
      <w:r w:rsidRPr="00A72102">
        <w:rPr>
          <w:sz w:val="28"/>
          <w:szCs w:val="28"/>
          <w:lang w:val="uk-UA"/>
        </w:rPr>
        <w:t xml:space="preserve"> з відповідним обґрунтуванням. </w:t>
      </w:r>
    </w:p>
    <w:p w:rsidR="004E48DD" w:rsidRPr="00A72102" w:rsidRDefault="004E48DD" w:rsidP="004E48DD">
      <w:pPr>
        <w:pStyle w:val="20"/>
        <w:tabs>
          <w:tab w:val="left" w:pos="720"/>
          <w:tab w:val="num" w:pos="1260"/>
        </w:tabs>
        <w:spacing w:after="0" w:line="240" w:lineRule="auto"/>
        <w:ind w:left="0"/>
        <w:jc w:val="both"/>
        <w:rPr>
          <w:sz w:val="28"/>
          <w:szCs w:val="28"/>
          <w:lang w:val="uk-UA"/>
        </w:rPr>
      </w:pPr>
      <w:r w:rsidRPr="00A72102">
        <w:rPr>
          <w:sz w:val="28"/>
          <w:szCs w:val="28"/>
          <w:lang w:val="uk-UA"/>
        </w:rPr>
        <w:tab/>
        <w:t>Якщо кандидат наполягає на участі у конкурсі за таких обставин, він допускається до конкурсу, а остаточне рішення приймає конкурсна комісія.</w:t>
      </w:r>
      <w:r w:rsidRPr="00A72102">
        <w:rPr>
          <w:sz w:val="28"/>
          <w:szCs w:val="28"/>
          <w:lang w:val="uk-UA"/>
        </w:rPr>
        <w:tab/>
        <w:t>Кандидати, які надали недостовірні відомості, до участі у конкурсі не допускаються.</w:t>
      </w:r>
    </w:p>
    <w:p w:rsidR="004E48DD" w:rsidRPr="00A72102" w:rsidRDefault="004E48DD" w:rsidP="004E48DD">
      <w:pPr>
        <w:shd w:val="clear" w:color="auto" w:fill="FFFFFF"/>
        <w:spacing w:before="100"/>
        <w:ind w:right="108"/>
        <w:jc w:val="center"/>
        <w:rPr>
          <w:sz w:val="28"/>
          <w:szCs w:val="28"/>
          <w:lang w:val="uk-UA"/>
        </w:rPr>
      </w:pPr>
      <w:r w:rsidRPr="00A72102">
        <w:rPr>
          <w:b/>
          <w:sz w:val="28"/>
          <w:szCs w:val="28"/>
          <w:lang w:val="uk-UA"/>
        </w:rPr>
        <w:t>V</w:t>
      </w:r>
      <w:r w:rsidRPr="00A72102">
        <w:rPr>
          <w:b/>
          <w:bCs/>
          <w:iCs/>
          <w:spacing w:val="-12"/>
          <w:sz w:val="28"/>
          <w:szCs w:val="25"/>
          <w:lang w:val="uk-UA"/>
        </w:rPr>
        <w:t xml:space="preserve">. Проведення іспиту </w:t>
      </w:r>
    </w:p>
    <w:p w:rsidR="004E48DD" w:rsidRPr="00A72102" w:rsidRDefault="004E48DD" w:rsidP="004E48DD">
      <w:pPr>
        <w:tabs>
          <w:tab w:val="left" w:pos="720"/>
          <w:tab w:val="left" w:pos="1260"/>
        </w:tabs>
        <w:spacing w:before="100"/>
        <w:jc w:val="both"/>
        <w:rPr>
          <w:sz w:val="28"/>
          <w:szCs w:val="28"/>
          <w:lang w:val="uk-UA"/>
        </w:rPr>
      </w:pPr>
      <w:r w:rsidRPr="00A72102">
        <w:rPr>
          <w:sz w:val="28"/>
          <w:szCs w:val="28"/>
          <w:lang w:val="uk-UA"/>
        </w:rPr>
        <w:lastRenderedPageBreak/>
        <w:tab/>
        <w:t>1.</w:t>
      </w:r>
      <w:r w:rsidRPr="00A72102">
        <w:rPr>
          <w:sz w:val="28"/>
          <w:szCs w:val="28"/>
          <w:lang w:val="uk-UA"/>
        </w:rPr>
        <w:tab/>
        <w:t xml:space="preserve">Іспит проводиться конкурсною комісією у встановленому законодавством порядку з метою об’єктивної оцінки знань та здібностей кандидатів. </w:t>
      </w:r>
    </w:p>
    <w:p w:rsidR="004E48DD" w:rsidRPr="00A72102" w:rsidRDefault="004E48DD" w:rsidP="004E48DD">
      <w:pPr>
        <w:shd w:val="clear" w:color="auto" w:fill="FFFFFF"/>
        <w:tabs>
          <w:tab w:val="left" w:pos="720"/>
          <w:tab w:val="left" w:pos="1260"/>
          <w:tab w:val="num" w:pos="2115"/>
          <w:tab w:val="left" w:pos="6595"/>
        </w:tabs>
        <w:spacing w:before="100"/>
        <w:jc w:val="both"/>
        <w:rPr>
          <w:sz w:val="28"/>
          <w:szCs w:val="28"/>
          <w:lang w:val="uk-UA"/>
        </w:rPr>
      </w:pPr>
      <w:r w:rsidRPr="00A72102">
        <w:rPr>
          <w:sz w:val="28"/>
          <w:lang w:val="uk-UA"/>
        </w:rPr>
        <w:t xml:space="preserve">          2.</w:t>
      </w:r>
      <w:r w:rsidRPr="00A72102">
        <w:rPr>
          <w:sz w:val="28"/>
          <w:lang w:val="uk-UA"/>
        </w:rPr>
        <w:tab/>
        <w:t>Г</w:t>
      </w:r>
      <w:r w:rsidRPr="00A72102">
        <w:rPr>
          <w:sz w:val="28"/>
          <w:szCs w:val="28"/>
          <w:lang w:val="uk-UA"/>
        </w:rPr>
        <w:t xml:space="preserve">олова конкурсної комісії визначає дату проведення іспиту, секретар конкурсної комісії повідомляє кандидатів про місце і час його проведення. </w:t>
      </w:r>
    </w:p>
    <w:p w:rsidR="004E48DD" w:rsidRPr="00A72102" w:rsidRDefault="004E48DD" w:rsidP="004E48DD">
      <w:pPr>
        <w:shd w:val="clear" w:color="auto" w:fill="FFFFFF"/>
        <w:tabs>
          <w:tab w:val="left" w:pos="720"/>
          <w:tab w:val="left" w:pos="1260"/>
          <w:tab w:val="num" w:pos="2115"/>
          <w:tab w:val="left" w:pos="6595"/>
        </w:tabs>
        <w:spacing w:before="100"/>
        <w:jc w:val="both"/>
        <w:rPr>
          <w:sz w:val="28"/>
          <w:lang w:val="uk-UA"/>
        </w:rPr>
      </w:pPr>
      <w:r w:rsidRPr="00A72102">
        <w:rPr>
          <w:sz w:val="28"/>
          <w:lang w:val="uk-UA"/>
        </w:rPr>
        <w:tab/>
        <w:t>3.</w:t>
      </w:r>
      <w:r w:rsidRPr="00A72102">
        <w:rPr>
          <w:sz w:val="28"/>
          <w:lang w:val="uk-UA"/>
        </w:rPr>
        <w:tab/>
        <w:t>Іспит складають кандидати, документи яких відповідають встановленим вимогам щодо прийняття на службу.</w:t>
      </w:r>
      <w:r w:rsidRPr="00A72102">
        <w:rPr>
          <w:sz w:val="28"/>
          <w:lang w:val="uk-UA"/>
        </w:rPr>
        <w:tab/>
      </w:r>
    </w:p>
    <w:p w:rsidR="004E48DD" w:rsidRPr="00A72102" w:rsidRDefault="004E48DD" w:rsidP="004E48DD">
      <w:pPr>
        <w:shd w:val="clear" w:color="auto" w:fill="FFFFFF"/>
        <w:tabs>
          <w:tab w:val="left" w:pos="720"/>
          <w:tab w:val="left" w:pos="1260"/>
          <w:tab w:val="num" w:pos="2115"/>
          <w:tab w:val="left" w:pos="6595"/>
        </w:tabs>
        <w:spacing w:before="100"/>
        <w:jc w:val="both"/>
        <w:rPr>
          <w:spacing w:val="-12"/>
          <w:sz w:val="28"/>
          <w:szCs w:val="25"/>
          <w:lang w:val="uk-UA"/>
        </w:rPr>
      </w:pPr>
      <w:r w:rsidRPr="00A72102">
        <w:rPr>
          <w:sz w:val="28"/>
          <w:lang w:val="uk-UA"/>
        </w:rPr>
        <w:tab/>
      </w:r>
      <w:r w:rsidRPr="00A72102">
        <w:rPr>
          <w:spacing w:val="-12"/>
          <w:sz w:val="28"/>
          <w:szCs w:val="28"/>
          <w:lang w:val="uk-UA"/>
        </w:rPr>
        <w:t>4.</w:t>
      </w:r>
      <w:r w:rsidRPr="00A72102">
        <w:rPr>
          <w:spacing w:val="-12"/>
          <w:sz w:val="28"/>
          <w:szCs w:val="28"/>
          <w:lang w:val="uk-UA"/>
        </w:rPr>
        <w:tab/>
      </w:r>
      <w:r w:rsidRPr="00A72102">
        <w:rPr>
          <w:sz w:val="28"/>
          <w:szCs w:val="28"/>
          <w:lang w:val="uk-UA"/>
        </w:rPr>
        <w:t>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4E48DD" w:rsidRPr="00A72102" w:rsidRDefault="004E48DD" w:rsidP="004E48DD">
      <w:pPr>
        <w:tabs>
          <w:tab w:val="left" w:pos="1276"/>
          <w:tab w:val="num" w:pos="1440"/>
        </w:tabs>
        <w:spacing w:before="100"/>
        <w:ind w:firstLine="720"/>
        <w:jc w:val="both"/>
        <w:rPr>
          <w:sz w:val="28"/>
          <w:szCs w:val="28"/>
          <w:lang w:val="uk-UA"/>
        </w:rPr>
      </w:pPr>
      <w:r w:rsidRPr="00A72102">
        <w:rPr>
          <w:sz w:val="28"/>
          <w:szCs w:val="28"/>
          <w:lang w:val="uk-UA"/>
        </w:rPr>
        <w:t>5.</w:t>
      </w:r>
      <w:r w:rsidRPr="00A72102">
        <w:rPr>
          <w:sz w:val="28"/>
          <w:szCs w:val="28"/>
          <w:lang w:val="uk-UA"/>
        </w:rPr>
        <w:tab/>
        <w:t xml:space="preserve">Проведення іспиту для кандидатів на заміщення вакантних посад передбачає перевірку та оцінку їх знань Конституції України, Законів України «Про військово-цивільні адміністрації», «Про запобігання корупції» та «Про </w:t>
      </w:r>
      <w:r w:rsidR="007D7115">
        <w:rPr>
          <w:sz w:val="28"/>
          <w:szCs w:val="28"/>
          <w:lang w:val="uk-UA"/>
        </w:rPr>
        <w:t>місцеве самоврядування в Україні</w:t>
      </w:r>
      <w:r w:rsidRPr="00A72102">
        <w:rPr>
          <w:sz w:val="28"/>
          <w:szCs w:val="28"/>
          <w:lang w:val="uk-UA"/>
        </w:rPr>
        <w:t>»</w:t>
      </w:r>
      <w:r w:rsidR="007D7115">
        <w:rPr>
          <w:sz w:val="28"/>
          <w:szCs w:val="28"/>
          <w:lang w:val="uk-UA"/>
        </w:rPr>
        <w:t xml:space="preserve"> (в частині делегованих повноважень)</w:t>
      </w:r>
      <w:r w:rsidRPr="00A72102">
        <w:rPr>
          <w:sz w:val="28"/>
          <w:szCs w:val="28"/>
          <w:lang w:val="uk-UA"/>
        </w:rPr>
        <w:t xml:space="preserve">, а також законодавства з урахуванням специфіки функціональних повноважень, де оголошено конкурс. </w:t>
      </w:r>
    </w:p>
    <w:p w:rsidR="004E48DD" w:rsidRPr="00A72102" w:rsidRDefault="004E48DD" w:rsidP="004E48DD">
      <w:pPr>
        <w:tabs>
          <w:tab w:val="left" w:pos="1276"/>
          <w:tab w:val="num" w:pos="1440"/>
        </w:tabs>
        <w:spacing w:before="100"/>
        <w:ind w:firstLine="720"/>
        <w:jc w:val="both"/>
        <w:rPr>
          <w:sz w:val="28"/>
          <w:szCs w:val="28"/>
          <w:lang w:val="uk-UA"/>
        </w:rPr>
      </w:pPr>
      <w:r w:rsidRPr="00A72102">
        <w:rPr>
          <w:sz w:val="28"/>
          <w:szCs w:val="28"/>
          <w:lang w:val="uk-UA"/>
        </w:rPr>
        <w:t>6.</w:t>
      </w:r>
      <w:r w:rsidRPr="00A72102">
        <w:rPr>
          <w:sz w:val="28"/>
          <w:szCs w:val="28"/>
          <w:lang w:val="uk-UA"/>
        </w:rPr>
        <w:tab/>
        <w:t>Перелік питань для перевірки знання Конституції України, Законів України «Про військово-цивільні адміністрації», «Про запобігання корупції» та «</w:t>
      </w:r>
      <w:r w:rsidR="007D7115" w:rsidRPr="00A72102">
        <w:rPr>
          <w:sz w:val="28"/>
          <w:szCs w:val="28"/>
          <w:lang w:val="uk-UA"/>
        </w:rPr>
        <w:t xml:space="preserve">Про </w:t>
      </w:r>
      <w:r w:rsidR="007D7115">
        <w:rPr>
          <w:sz w:val="28"/>
          <w:szCs w:val="28"/>
          <w:lang w:val="uk-UA"/>
        </w:rPr>
        <w:t>місцеве самоврядування в Україні</w:t>
      </w:r>
      <w:r w:rsidR="007D7115" w:rsidRPr="00A72102">
        <w:rPr>
          <w:sz w:val="28"/>
          <w:szCs w:val="28"/>
          <w:lang w:val="uk-UA"/>
        </w:rPr>
        <w:t>»</w:t>
      </w:r>
      <w:r w:rsidR="007D7115">
        <w:rPr>
          <w:sz w:val="28"/>
          <w:szCs w:val="28"/>
          <w:lang w:val="uk-UA"/>
        </w:rPr>
        <w:t xml:space="preserve"> (в частині делегованих повноважень)</w:t>
      </w:r>
      <w:r w:rsidRPr="00A72102">
        <w:rPr>
          <w:sz w:val="28"/>
          <w:szCs w:val="28"/>
          <w:lang w:val="uk-UA"/>
        </w:rPr>
        <w:t xml:space="preserve"> є додатком до цього Порядку.</w:t>
      </w:r>
      <w:r w:rsidRPr="00A72102">
        <w:rPr>
          <w:sz w:val="28"/>
          <w:szCs w:val="28"/>
          <w:lang w:val="uk-UA"/>
        </w:rPr>
        <w:tab/>
        <w:t xml:space="preserve">             </w:t>
      </w:r>
    </w:p>
    <w:p w:rsidR="004E48DD" w:rsidRPr="00A72102" w:rsidRDefault="004E48DD" w:rsidP="004E48DD">
      <w:pPr>
        <w:tabs>
          <w:tab w:val="left" w:pos="1276"/>
          <w:tab w:val="num" w:pos="1440"/>
        </w:tabs>
        <w:spacing w:before="100"/>
        <w:ind w:firstLine="720"/>
        <w:jc w:val="both"/>
        <w:rPr>
          <w:sz w:val="28"/>
          <w:szCs w:val="28"/>
          <w:lang w:val="uk-UA"/>
        </w:rPr>
      </w:pPr>
      <w:r w:rsidRPr="00A72102">
        <w:rPr>
          <w:sz w:val="28"/>
          <w:szCs w:val="28"/>
          <w:lang w:val="uk-UA"/>
        </w:rPr>
        <w:t xml:space="preserve">Перелік питань законодавства з урахуванням специфіки функціональних повноважень затверджується заступником керівника згідно з розподілом обов'язків. </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p>
    <w:p w:rsidR="004E48DD" w:rsidRPr="00A72102" w:rsidRDefault="004E48DD" w:rsidP="004E48DD">
      <w:pPr>
        <w:tabs>
          <w:tab w:val="left" w:pos="1276"/>
          <w:tab w:val="num" w:pos="1440"/>
        </w:tabs>
        <w:spacing w:before="100"/>
        <w:ind w:firstLine="720"/>
        <w:jc w:val="both"/>
        <w:rPr>
          <w:sz w:val="28"/>
          <w:szCs w:val="28"/>
          <w:lang w:val="uk-UA"/>
        </w:rPr>
      </w:pPr>
      <w:r w:rsidRPr="00A72102">
        <w:rPr>
          <w:sz w:val="28"/>
          <w:szCs w:val="28"/>
          <w:lang w:val="uk-UA"/>
        </w:rPr>
        <w:t>Питання мають бути актуальними, ґрунтуватися на нормах чинного законодавства України. Питання, що ґрунтуються на правових нормах, які втратили чинність, мають бути своєчасно замінені у встановленому порядку.</w:t>
      </w:r>
    </w:p>
    <w:p w:rsidR="004E48DD" w:rsidRPr="00A72102" w:rsidRDefault="004E48DD" w:rsidP="004E48DD">
      <w:pPr>
        <w:tabs>
          <w:tab w:val="left" w:pos="1276"/>
          <w:tab w:val="num" w:pos="1440"/>
        </w:tabs>
        <w:spacing w:before="100"/>
        <w:ind w:firstLine="720"/>
        <w:jc w:val="both"/>
        <w:rPr>
          <w:sz w:val="28"/>
          <w:szCs w:val="28"/>
          <w:lang w:val="uk-UA"/>
        </w:rPr>
      </w:pPr>
      <w:r w:rsidRPr="00A72102">
        <w:rPr>
          <w:sz w:val="28"/>
          <w:szCs w:val="28"/>
          <w:lang w:val="uk-UA"/>
        </w:rPr>
        <w:t>7.</w:t>
      </w:r>
      <w:r w:rsidRPr="00A72102">
        <w:rPr>
          <w:sz w:val="28"/>
          <w:szCs w:val="28"/>
          <w:lang w:val="uk-UA"/>
        </w:rPr>
        <w:tab/>
        <w:t>Переліки питань можуть надаватись для ознайомлення учасникам конкурсу при поданні документів для участі у конкурсі.</w:t>
      </w:r>
      <w:bookmarkStart w:id="1" w:name="1_7__Порядок_проведення_іспиту_в_державн"/>
      <w:bookmarkEnd w:id="1"/>
    </w:p>
    <w:p w:rsidR="004E48DD" w:rsidRPr="00A72102" w:rsidRDefault="004E48DD" w:rsidP="004E48DD">
      <w:pPr>
        <w:tabs>
          <w:tab w:val="left" w:pos="1276"/>
          <w:tab w:val="num" w:pos="1440"/>
        </w:tabs>
        <w:spacing w:before="100"/>
        <w:ind w:firstLine="720"/>
        <w:jc w:val="both"/>
        <w:rPr>
          <w:sz w:val="28"/>
          <w:szCs w:val="28"/>
          <w:lang w:val="uk-UA"/>
        </w:rPr>
      </w:pPr>
      <w:r w:rsidRPr="00A72102">
        <w:rPr>
          <w:spacing w:val="-12"/>
          <w:sz w:val="28"/>
          <w:szCs w:val="25"/>
          <w:lang w:val="uk-UA"/>
        </w:rPr>
        <w:t>8.</w:t>
      </w:r>
      <w:r w:rsidRPr="00A72102">
        <w:rPr>
          <w:spacing w:val="-12"/>
          <w:sz w:val="28"/>
          <w:szCs w:val="25"/>
          <w:lang w:val="uk-UA"/>
        </w:rPr>
        <w:tab/>
      </w:r>
      <w:r w:rsidRPr="00A72102">
        <w:rPr>
          <w:sz w:val="28"/>
          <w:szCs w:val="28"/>
          <w:lang w:val="uk-UA"/>
        </w:rPr>
        <w:t xml:space="preserve">Екзаменаційні білети для складання іспиту кандидатів формуються за встановленою формою та затверджуються головою конкурсної комісії. </w:t>
      </w:r>
    </w:p>
    <w:p w:rsidR="004E48DD" w:rsidRPr="00A72102" w:rsidRDefault="004E48DD" w:rsidP="004E48DD">
      <w:pPr>
        <w:widowControl w:val="0"/>
        <w:autoSpaceDE w:val="0"/>
        <w:autoSpaceDN w:val="0"/>
        <w:adjustRightInd w:val="0"/>
        <w:spacing w:before="15" w:after="150"/>
        <w:jc w:val="both"/>
        <w:rPr>
          <w:sz w:val="28"/>
          <w:szCs w:val="28"/>
          <w:lang w:val="uk-UA"/>
        </w:rPr>
      </w:pPr>
      <w:r w:rsidRPr="00A72102">
        <w:rPr>
          <w:sz w:val="28"/>
          <w:szCs w:val="28"/>
          <w:lang w:val="uk-UA"/>
        </w:rPr>
        <w:tab/>
        <w:t>До білету входить 5 питань – по одному питанню для перевірки знань Конституції України, Законів України «Про військово-цивільні адміністрації», «Про запобігання корупції», «</w:t>
      </w:r>
      <w:r w:rsidR="00DB42BF" w:rsidRPr="00A72102">
        <w:rPr>
          <w:sz w:val="28"/>
          <w:szCs w:val="28"/>
          <w:lang w:val="uk-UA"/>
        </w:rPr>
        <w:t xml:space="preserve">Про </w:t>
      </w:r>
      <w:r w:rsidR="00DB42BF">
        <w:rPr>
          <w:sz w:val="28"/>
          <w:szCs w:val="28"/>
          <w:lang w:val="uk-UA"/>
        </w:rPr>
        <w:t>місцеве самоврядування в Україні</w:t>
      </w:r>
      <w:r w:rsidR="00DB42BF" w:rsidRPr="00A72102">
        <w:rPr>
          <w:sz w:val="28"/>
          <w:szCs w:val="28"/>
          <w:lang w:val="uk-UA"/>
        </w:rPr>
        <w:t>»</w:t>
      </w:r>
      <w:r w:rsidR="00DB42BF">
        <w:rPr>
          <w:sz w:val="28"/>
          <w:szCs w:val="28"/>
          <w:lang w:val="uk-UA"/>
        </w:rPr>
        <w:t xml:space="preserve"> (в частині делегованих повноважень)</w:t>
      </w:r>
      <w:r w:rsidR="00DB42BF" w:rsidRPr="00A72102">
        <w:rPr>
          <w:sz w:val="28"/>
          <w:szCs w:val="28"/>
          <w:lang w:val="uk-UA"/>
        </w:rPr>
        <w:t xml:space="preserve"> </w:t>
      </w:r>
      <w:r w:rsidRPr="00A72102">
        <w:rPr>
          <w:sz w:val="28"/>
          <w:szCs w:val="28"/>
          <w:lang w:val="uk-UA"/>
        </w:rPr>
        <w:t>(питання 1 – 4) та одне питання (5) для перевірки знань законодавства з урахуванням специфіки функціональних повноважень.</w:t>
      </w:r>
    </w:p>
    <w:p w:rsidR="004E48DD" w:rsidRPr="00A72102" w:rsidRDefault="004E48DD" w:rsidP="004E48DD">
      <w:pPr>
        <w:shd w:val="clear" w:color="auto" w:fill="FFFFFF"/>
        <w:tabs>
          <w:tab w:val="left" w:pos="720"/>
          <w:tab w:val="num" w:pos="2115"/>
        </w:tabs>
        <w:spacing w:before="100"/>
        <w:ind w:right="1"/>
        <w:jc w:val="both"/>
        <w:rPr>
          <w:sz w:val="28"/>
          <w:szCs w:val="28"/>
          <w:lang w:val="uk-UA"/>
        </w:rPr>
      </w:pPr>
      <w:r w:rsidRPr="00A72102">
        <w:rPr>
          <w:sz w:val="28"/>
          <w:szCs w:val="28"/>
          <w:lang w:val="uk-UA"/>
        </w:rPr>
        <w:tab/>
        <w:t>9. Кількість білетів становить 15.</w:t>
      </w:r>
    </w:p>
    <w:p w:rsidR="004E48DD" w:rsidRPr="00A72102" w:rsidRDefault="004E48DD" w:rsidP="004E48DD">
      <w:pPr>
        <w:shd w:val="clear" w:color="auto" w:fill="FFFFFF"/>
        <w:tabs>
          <w:tab w:val="left" w:pos="720"/>
          <w:tab w:val="num" w:pos="2115"/>
        </w:tabs>
        <w:spacing w:before="100"/>
        <w:ind w:right="1"/>
        <w:jc w:val="both"/>
        <w:rPr>
          <w:sz w:val="28"/>
          <w:szCs w:val="28"/>
          <w:lang w:val="uk-UA"/>
        </w:rPr>
      </w:pPr>
      <w:r w:rsidRPr="00A72102">
        <w:rPr>
          <w:sz w:val="28"/>
          <w:szCs w:val="28"/>
          <w:lang w:val="uk-UA"/>
        </w:rPr>
        <w:tab/>
        <w:t>10. Процедура складання іспиту включає наступні етапи:</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10.1. Організаційна підготовка до складання іспиту:</w:t>
      </w:r>
      <w:r w:rsidRPr="00A72102">
        <w:rPr>
          <w:sz w:val="28"/>
          <w:szCs w:val="28"/>
          <w:lang w:val="uk-UA"/>
        </w:rPr>
        <w:tab/>
      </w:r>
      <w:r w:rsidRPr="00A72102">
        <w:rPr>
          <w:sz w:val="28"/>
          <w:szCs w:val="28"/>
          <w:lang w:val="uk-UA"/>
        </w:rPr>
        <w:lastRenderedPageBreak/>
        <w:tab/>
        <w:t>організаційна підготовка до складання іспиту здійснюється в день його проведення з усіма кандидатами на заміщення вакантних посад;</w:t>
      </w:r>
      <w:r w:rsidRPr="00A72102">
        <w:rPr>
          <w:sz w:val="28"/>
          <w:szCs w:val="28"/>
          <w:lang w:val="uk-UA"/>
        </w:rPr>
        <w:tab/>
      </w:r>
      <w:r w:rsidRPr="00A72102">
        <w:rPr>
          <w:sz w:val="28"/>
          <w:szCs w:val="28"/>
          <w:lang w:val="uk-UA"/>
        </w:rPr>
        <w:tab/>
      </w:r>
      <w:r w:rsidRPr="00A72102">
        <w:rPr>
          <w:sz w:val="28"/>
          <w:szCs w:val="28"/>
          <w:lang w:val="uk-UA"/>
        </w:rPr>
        <w:tab/>
        <w:t>секретар конкурсної комісії інформує про тривалість та процедуру складання іспиту;</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t>до початку складання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вичерпною та доступною кандидатам. Секретар повинен упевнитися, що всі кандидати зрозуміли умови іспиту та за необхідності надати додаткові пояснення. Усі спірні питання, якщо такі виникли, мають бути вирішені головою конкурсної комісії;</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pacing w:val="-12"/>
          <w:sz w:val="28"/>
          <w:szCs w:val="25"/>
          <w:lang w:val="uk-UA"/>
        </w:rPr>
        <w:t xml:space="preserve">10.2. </w:t>
      </w:r>
      <w:r w:rsidRPr="00A72102">
        <w:rPr>
          <w:sz w:val="28"/>
          <w:szCs w:val="28"/>
          <w:lang w:val="uk-UA"/>
        </w:rPr>
        <w:t>Складання іспиту:</w:t>
      </w:r>
    </w:p>
    <w:p w:rsidR="004E48DD" w:rsidRPr="00A72102" w:rsidRDefault="004E48DD" w:rsidP="004E48DD">
      <w:pPr>
        <w:shd w:val="clear" w:color="auto" w:fill="FFFFFF"/>
        <w:tabs>
          <w:tab w:val="num" w:pos="720"/>
          <w:tab w:val="left" w:pos="900"/>
          <w:tab w:val="left" w:pos="1276"/>
        </w:tabs>
        <w:jc w:val="both"/>
        <w:rPr>
          <w:sz w:val="28"/>
          <w:szCs w:val="28"/>
          <w:lang w:val="uk-UA"/>
        </w:rPr>
      </w:pPr>
      <w:r w:rsidRPr="00A72102">
        <w:rPr>
          <w:sz w:val="28"/>
          <w:szCs w:val="28"/>
          <w:lang w:val="uk-UA"/>
        </w:rPr>
        <w:tab/>
        <w:t>під час підготовки кандидатами відповідей на запитання екзаменаційного білета мають бути присутні не менше трьох членів конкурсної комісії;</w:t>
      </w:r>
    </w:p>
    <w:p w:rsidR="004E48DD" w:rsidRPr="00A72102" w:rsidRDefault="004E48DD" w:rsidP="004E48DD">
      <w:pPr>
        <w:shd w:val="clear" w:color="auto" w:fill="FFFFFF"/>
        <w:tabs>
          <w:tab w:val="num" w:pos="720"/>
          <w:tab w:val="left" w:pos="900"/>
          <w:tab w:val="left" w:pos="1276"/>
        </w:tabs>
        <w:jc w:val="both"/>
        <w:rPr>
          <w:sz w:val="28"/>
          <w:szCs w:val="28"/>
          <w:lang w:val="uk-UA"/>
        </w:rPr>
      </w:pPr>
      <w:r w:rsidRPr="00A72102">
        <w:rPr>
          <w:sz w:val="28"/>
          <w:szCs w:val="28"/>
          <w:lang w:val="uk-UA"/>
        </w:rPr>
        <w:tab/>
        <w:t>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наступним пунктом цього порядку, іспит може проводитися одночасно на заміщення декількох вакантних посад;</w:t>
      </w:r>
    </w:p>
    <w:p w:rsidR="004E48DD" w:rsidRPr="00A72102" w:rsidRDefault="004E48DD" w:rsidP="004E48DD">
      <w:pPr>
        <w:shd w:val="clear" w:color="auto" w:fill="FFFFFF"/>
        <w:tabs>
          <w:tab w:val="num" w:pos="720"/>
          <w:tab w:val="left" w:pos="900"/>
          <w:tab w:val="left" w:pos="1276"/>
        </w:tabs>
        <w:jc w:val="both"/>
        <w:rPr>
          <w:sz w:val="28"/>
          <w:szCs w:val="28"/>
          <w:lang w:val="uk-UA"/>
        </w:rPr>
      </w:pPr>
      <w:r w:rsidRPr="00A72102">
        <w:rPr>
          <w:sz w:val="28"/>
          <w:szCs w:val="28"/>
          <w:lang w:val="uk-UA"/>
        </w:rPr>
        <w:tab/>
        <w:t>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4E48DD" w:rsidRPr="00A72102" w:rsidRDefault="004E48DD" w:rsidP="004E48DD">
      <w:pPr>
        <w:shd w:val="clear" w:color="auto" w:fill="FFFFFF"/>
        <w:tabs>
          <w:tab w:val="num" w:pos="720"/>
          <w:tab w:val="left" w:pos="900"/>
          <w:tab w:val="left" w:pos="1276"/>
          <w:tab w:val="left" w:pos="1620"/>
          <w:tab w:val="left" w:pos="1800"/>
        </w:tabs>
        <w:jc w:val="both"/>
        <w:rPr>
          <w:sz w:val="28"/>
          <w:szCs w:val="28"/>
          <w:lang w:val="uk-UA"/>
        </w:rPr>
      </w:pPr>
      <w:r w:rsidRPr="00A72102">
        <w:rPr>
          <w:sz w:val="28"/>
          <w:szCs w:val="28"/>
          <w:lang w:val="uk-UA"/>
        </w:rPr>
        <w:tab/>
        <w:t>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4E48DD" w:rsidRPr="00A72102" w:rsidRDefault="004E48DD" w:rsidP="004E48DD">
      <w:pPr>
        <w:shd w:val="clear" w:color="auto" w:fill="FFFFFF"/>
        <w:tabs>
          <w:tab w:val="num" w:pos="720"/>
          <w:tab w:val="left" w:pos="900"/>
          <w:tab w:val="left" w:pos="1276"/>
        </w:tabs>
        <w:jc w:val="both"/>
        <w:rPr>
          <w:sz w:val="28"/>
          <w:szCs w:val="28"/>
          <w:lang w:val="uk-UA"/>
        </w:rPr>
      </w:pPr>
      <w:r w:rsidRPr="00A72102">
        <w:rPr>
          <w:sz w:val="28"/>
          <w:szCs w:val="28"/>
          <w:lang w:val="uk-UA"/>
        </w:rPr>
        <w:tab/>
        <w:t>іспит складається державною мовою;</w:t>
      </w:r>
    </w:p>
    <w:p w:rsidR="004E48DD" w:rsidRPr="00A72102" w:rsidRDefault="004E48DD" w:rsidP="004E48DD">
      <w:pPr>
        <w:shd w:val="clear" w:color="auto" w:fill="FFFFFF"/>
        <w:tabs>
          <w:tab w:val="num" w:pos="720"/>
          <w:tab w:val="left" w:pos="900"/>
          <w:tab w:val="left" w:pos="1276"/>
        </w:tabs>
        <w:jc w:val="both"/>
        <w:rPr>
          <w:sz w:val="28"/>
          <w:szCs w:val="28"/>
          <w:lang w:val="uk-UA"/>
        </w:rPr>
      </w:pPr>
      <w:r w:rsidRPr="00A72102">
        <w:rPr>
          <w:sz w:val="28"/>
          <w:szCs w:val="28"/>
          <w:lang w:val="uk-UA"/>
        </w:rPr>
        <w:tab/>
        <w:t xml:space="preserve">при підготовці відповідей на питання білета кандидат здійснює записи на аркуші зі штампом </w:t>
      </w:r>
      <w:r w:rsidR="00767573" w:rsidRPr="00A72102">
        <w:rPr>
          <w:sz w:val="28"/>
          <w:szCs w:val="28"/>
          <w:lang w:val="uk-UA"/>
        </w:rPr>
        <w:t>Попаснянської</w:t>
      </w:r>
      <w:r w:rsidRPr="00A72102">
        <w:rPr>
          <w:sz w:val="28"/>
          <w:szCs w:val="28"/>
          <w:lang w:val="uk-UA"/>
        </w:rPr>
        <w:t xml:space="preserve"> міської ВЦА. Перед відповіддю обов'язково вказується прізвище, ім'я та по батькові кандидата, номер білета та зазначені у ньому питання;</w:t>
      </w:r>
    </w:p>
    <w:p w:rsidR="004E48DD" w:rsidRPr="00A72102" w:rsidRDefault="004E48DD" w:rsidP="004E48DD">
      <w:pPr>
        <w:shd w:val="clear" w:color="auto" w:fill="FFFFFF"/>
        <w:tabs>
          <w:tab w:val="left" w:pos="900"/>
        </w:tabs>
        <w:ind w:firstLine="709"/>
        <w:jc w:val="both"/>
        <w:rPr>
          <w:sz w:val="28"/>
          <w:szCs w:val="28"/>
          <w:lang w:val="uk-UA"/>
        </w:rPr>
      </w:pPr>
      <w:r w:rsidRPr="00A72102">
        <w:rPr>
          <w:sz w:val="28"/>
          <w:szCs w:val="28"/>
          <w:lang w:val="uk-UA"/>
        </w:rPr>
        <w:t>після підготовки відповідей на аркуші проставляється підпис кандидата та дата складання іспиту;</w:t>
      </w:r>
    </w:p>
    <w:p w:rsidR="004E48DD" w:rsidRPr="00A72102" w:rsidRDefault="004E48DD" w:rsidP="004E48DD">
      <w:pPr>
        <w:shd w:val="clear" w:color="auto" w:fill="FFFFFF"/>
        <w:tabs>
          <w:tab w:val="left" w:pos="720"/>
          <w:tab w:val="left" w:pos="900"/>
        </w:tabs>
        <w:jc w:val="both"/>
        <w:rPr>
          <w:sz w:val="28"/>
          <w:szCs w:val="28"/>
          <w:lang w:val="uk-UA"/>
        </w:rPr>
      </w:pPr>
      <w:r w:rsidRPr="00A72102">
        <w:rPr>
          <w:sz w:val="28"/>
          <w:szCs w:val="28"/>
          <w:lang w:val="uk-UA"/>
        </w:rPr>
        <w:tab/>
        <w:t>загальний час для підготовки відповіді на екзаменаційний білет має становити не більше 60 хвилин;</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pacing w:val="-12"/>
          <w:sz w:val="28"/>
          <w:szCs w:val="25"/>
          <w:lang w:val="uk-UA"/>
        </w:rPr>
        <w:t>10.3. Оцінювання іспиту:</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pacing w:val="-12"/>
          <w:sz w:val="28"/>
          <w:szCs w:val="25"/>
          <w:lang w:val="uk-UA"/>
        </w:rPr>
        <w:t xml:space="preserve">для оцінки знань кандидатів з кожного питання використовується п'ятибальна система. За результатами перевірки відповідей на питання екзаменаційного білета кандидатам виставляються такі оцінки: </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bCs/>
          <w:spacing w:val="-12"/>
          <w:sz w:val="28"/>
          <w:szCs w:val="25"/>
          <w:lang w:val="uk-UA"/>
        </w:rPr>
        <w:t>п'ять балів</w:t>
      </w:r>
      <w:r w:rsidRPr="00A72102">
        <w:rPr>
          <w:spacing w:val="-12"/>
          <w:sz w:val="28"/>
          <w:szCs w:val="25"/>
          <w:lang w:val="uk-UA"/>
        </w:rPr>
        <w:t xml:space="preserve"> – за глибокі знання Конституції України, законів України «Про військово-цивільні адміністрації», «Про запобігання корупції», «</w:t>
      </w:r>
      <w:r w:rsidR="00DB42BF" w:rsidRPr="00A72102">
        <w:rPr>
          <w:sz w:val="28"/>
          <w:szCs w:val="28"/>
          <w:lang w:val="uk-UA"/>
        </w:rPr>
        <w:t xml:space="preserve">Про </w:t>
      </w:r>
      <w:r w:rsidR="00DB42BF">
        <w:rPr>
          <w:sz w:val="28"/>
          <w:szCs w:val="28"/>
          <w:lang w:val="uk-UA"/>
        </w:rPr>
        <w:t>місцеве самоврядування в Україні</w:t>
      </w:r>
      <w:r w:rsidR="00DB42BF" w:rsidRPr="00A72102">
        <w:rPr>
          <w:sz w:val="28"/>
          <w:szCs w:val="28"/>
          <w:lang w:val="uk-UA"/>
        </w:rPr>
        <w:t>»</w:t>
      </w:r>
      <w:r w:rsidR="00DB42BF">
        <w:rPr>
          <w:sz w:val="28"/>
          <w:szCs w:val="28"/>
          <w:lang w:val="uk-UA"/>
        </w:rPr>
        <w:t xml:space="preserve"> (в частині делегованих повноважень)</w:t>
      </w:r>
      <w:r w:rsidRPr="00A72102">
        <w:rPr>
          <w:spacing w:val="-12"/>
          <w:sz w:val="28"/>
          <w:szCs w:val="25"/>
          <w:lang w:val="uk-UA"/>
        </w:rPr>
        <w:t xml:space="preserve"> та відмінні знання законодавства з урахуванням специфіки функціональних повноважень відповідного структурного підрозділу </w:t>
      </w:r>
      <w:r w:rsidR="00767573" w:rsidRPr="00A72102">
        <w:rPr>
          <w:spacing w:val="-12"/>
          <w:sz w:val="28"/>
          <w:szCs w:val="25"/>
          <w:lang w:val="uk-UA"/>
        </w:rPr>
        <w:t xml:space="preserve">Попаснянської </w:t>
      </w:r>
      <w:r w:rsidRPr="00A72102">
        <w:rPr>
          <w:spacing w:val="-12"/>
          <w:sz w:val="28"/>
          <w:szCs w:val="25"/>
          <w:lang w:val="uk-UA"/>
        </w:rPr>
        <w:t>міської  ВЦА;</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bCs/>
          <w:spacing w:val="-12"/>
          <w:sz w:val="28"/>
          <w:szCs w:val="25"/>
          <w:lang w:val="uk-UA"/>
        </w:rPr>
        <w:t>чотири бали</w:t>
      </w:r>
      <w:r w:rsidRPr="00A72102">
        <w:rPr>
          <w:spacing w:val="-12"/>
          <w:sz w:val="28"/>
          <w:szCs w:val="25"/>
          <w:lang w:val="uk-UA"/>
        </w:rPr>
        <w:t xml:space="preserve"> – за повні знання </w:t>
      </w:r>
      <w:r w:rsidRPr="00A72102">
        <w:rPr>
          <w:spacing w:val="-12"/>
          <w:sz w:val="28"/>
          <w:szCs w:val="25"/>
          <w:lang w:val="uk-UA"/>
        </w:rPr>
        <w:lastRenderedPageBreak/>
        <w:t>Конституції України, законів України «Про військово-цивільні адміністрації», «Про запобігання корупції», «</w:t>
      </w:r>
      <w:r w:rsidR="00DB42BF" w:rsidRPr="00A72102">
        <w:rPr>
          <w:sz w:val="28"/>
          <w:szCs w:val="28"/>
          <w:lang w:val="uk-UA"/>
        </w:rPr>
        <w:t xml:space="preserve">Про </w:t>
      </w:r>
      <w:r w:rsidR="00DB42BF">
        <w:rPr>
          <w:sz w:val="28"/>
          <w:szCs w:val="28"/>
          <w:lang w:val="uk-UA"/>
        </w:rPr>
        <w:t>місцеве самоврядування в Україні</w:t>
      </w:r>
      <w:r w:rsidR="00DB42BF" w:rsidRPr="00A72102">
        <w:rPr>
          <w:sz w:val="28"/>
          <w:szCs w:val="28"/>
          <w:lang w:val="uk-UA"/>
        </w:rPr>
        <w:t>»</w:t>
      </w:r>
      <w:r w:rsidR="00DB42BF">
        <w:rPr>
          <w:sz w:val="28"/>
          <w:szCs w:val="28"/>
          <w:lang w:val="uk-UA"/>
        </w:rPr>
        <w:t xml:space="preserve"> (в частині делегованих повноважень)</w:t>
      </w:r>
      <w:r w:rsidRPr="00A72102">
        <w:rPr>
          <w:spacing w:val="-12"/>
          <w:sz w:val="28"/>
          <w:szCs w:val="25"/>
          <w:lang w:val="uk-UA"/>
        </w:rPr>
        <w:t xml:space="preserve"> та відмінні знання законодавства з урахуванням специфіки функціональних повноважень відповідного структурного підрозділу </w:t>
      </w:r>
      <w:r w:rsidR="00B51E17" w:rsidRPr="00A72102">
        <w:rPr>
          <w:spacing w:val="-12"/>
          <w:sz w:val="28"/>
          <w:szCs w:val="25"/>
          <w:lang w:val="uk-UA"/>
        </w:rPr>
        <w:t xml:space="preserve">Попаснянської </w:t>
      </w:r>
      <w:r w:rsidRPr="00A72102">
        <w:rPr>
          <w:spacing w:val="-12"/>
          <w:sz w:val="28"/>
          <w:szCs w:val="25"/>
          <w:lang w:val="uk-UA"/>
        </w:rPr>
        <w:t>міської ВЦА;</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bCs/>
          <w:spacing w:val="-12"/>
          <w:sz w:val="28"/>
          <w:szCs w:val="25"/>
          <w:lang w:val="uk-UA"/>
        </w:rPr>
        <w:t xml:space="preserve">три бали </w:t>
      </w:r>
      <w:r w:rsidRPr="00A72102">
        <w:rPr>
          <w:spacing w:val="-12"/>
          <w:sz w:val="28"/>
          <w:szCs w:val="25"/>
          <w:lang w:val="uk-UA"/>
        </w:rPr>
        <w:t>– за розуміння поставлених питань в обсязі, достатньому для подальшої роботи;</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bCs/>
          <w:spacing w:val="-12"/>
          <w:sz w:val="28"/>
          <w:szCs w:val="25"/>
          <w:lang w:val="uk-UA"/>
        </w:rPr>
        <w:t xml:space="preserve">два бали </w:t>
      </w:r>
      <w:r w:rsidRPr="00A72102">
        <w:rPr>
          <w:spacing w:val="-12"/>
          <w:sz w:val="28"/>
          <w:szCs w:val="25"/>
          <w:lang w:val="uk-UA"/>
        </w:rPr>
        <w:t>– за розуміння основних понять нормативно-правових актів та допущення значної кількості помилок;</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bCs/>
          <w:spacing w:val="-12"/>
          <w:sz w:val="28"/>
          <w:szCs w:val="25"/>
          <w:lang w:val="uk-UA"/>
        </w:rPr>
        <w:t>один бал – за те, що</w:t>
      </w:r>
      <w:r w:rsidRPr="00A72102">
        <w:rPr>
          <w:spacing w:val="-12"/>
          <w:sz w:val="28"/>
          <w:szCs w:val="25"/>
          <w:lang w:val="uk-UA"/>
        </w:rPr>
        <w:t xml:space="preserve"> кандидат не відповів на запитання екзаменаційного білета у встановлений строк.</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pacing w:val="-12"/>
          <w:sz w:val="28"/>
          <w:szCs w:val="25"/>
          <w:lang w:val="uk-UA"/>
        </w:rPr>
        <w:t>Після закінчення часу, відведеного на складання іспиту, проводиться перевірка відповідей та їх оцінювання. Оцінювання проводиться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z w:val="28"/>
          <w:szCs w:val="28"/>
          <w:lang w:val="uk-UA"/>
        </w:rPr>
        <w:tab/>
      </w:r>
      <w:r w:rsidRPr="00A72102">
        <w:rPr>
          <w:spacing w:val="-12"/>
          <w:sz w:val="28"/>
          <w:szCs w:val="25"/>
          <w:lang w:val="uk-UA"/>
        </w:rPr>
        <w:t>10.4. Підведення підсумків іспиту:</w:t>
      </w:r>
    </w:p>
    <w:p w:rsidR="004E48DD" w:rsidRPr="00A72102" w:rsidRDefault="004E48DD" w:rsidP="004E48DD">
      <w:pPr>
        <w:shd w:val="clear" w:color="auto" w:fill="FFFFFF"/>
        <w:tabs>
          <w:tab w:val="num" w:pos="720"/>
          <w:tab w:val="left" w:pos="900"/>
          <w:tab w:val="left" w:pos="1276"/>
          <w:tab w:val="left" w:pos="5909"/>
        </w:tabs>
        <w:spacing w:before="100"/>
        <w:jc w:val="both"/>
        <w:rPr>
          <w:spacing w:val="-12"/>
          <w:sz w:val="28"/>
          <w:szCs w:val="25"/>
          <w:lang w:val="uk-UA"/>
        </w:rPr>
      </w:pPr>
      <w:r w:rsidRPr="00A72102">
        <w:rPr>
          <w:spacing w:val="-12"/>
          <w:sz w:val="28"/>
          <w:szCs w:val="25"/>
          <w:lang w:val="uk-UA"/>
        </w:rPr>
        <w:tab/>
        <w:t>здійснюється шляхом додавання балів за кожне питання і занесення загальної суми балів до екзаменаційної відомості за встановленою формою. З</w:t>
      </w:r>
      <w:r w:rsidR="00B51E17" w:rsidRPr="00A72102">
        <w:rPr>
          <w:spacing w:val="-12"/>
          <w:sz w:val="28"/>
          <w:szCs w:val="25"/>
          <w:lang w:val="uk-UA"/>
        </w:rPr>
        <w:t xml:space="preserve"> </w:t>
      </w:r>
      <w:r w:rsidRPr="00A72102">
        <w:rPr>
          <w:spacing w:val="-12"/>
          <w:sz w:val="28"/>
          <w:szCs w:val="25"/>
          <w:lang w:val="uk-UA"/>
        </w:rPr>
        <w:t xml:space="preserve"> результатами іспиту кандидат ознайомлюється під підпис;</w:t>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z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t>кандидати, які набрали менше 50 відсотків від максимальної суми балів, вважаються такими, що не склали іспит;</w:t>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t>кандидати, які не склали іспит, не можуть бути рекомендовані конкурсною комісією для призначення на посаду;</w:t>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t>результати іспиту можуть бути оскаржені в порядку, передбаченому для оскарження рішень конкурсної комісії;</w:t>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t xml:space="preserve">11. Аркуші з відповідями кандидатів зберігаються разом з іншими матеріалами та документами конкурсної комісії в </w:t>
      </w:r>
      <w:r w:rsidR="00B51E17" w:rsidRPr="00A72102">
        <w:rPr>
          <w:spacing w:val="-12"/>
          <w:sz w:val="28"/>
          <w:szCs w:val="25"/>
          <w:lang w:val="uk-UA"/>
        </w:rPr>
        <w:t>відділі</w:t>
      </w:r>
      <w:r w:rsidRPr="00A72102">
        <w:rPr>
          <w:spacing w:val="-12"/>
          <w:sz w:val="28"/>
          <w:szCs w:val="25"/>
          <w:lang w:val="uk-UA"/>
        </w:rPr>
        <w:t>.</w:t>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r w:rsidRPr="00A72102">
        <w:rPr>
          <w:spacing w:val="-12"/>
          <w:sz w:val="28"/>
          <w:szCs w:val="25"/>
          <w:lang w:val="uk-UA"/>
        </w:rPr>
        <w:tab/>
      </w:r>
    </w:p>
    <w:p w:rsidR="004E48DD" w:rsidRPr="00A72102" w:rsidRDefault="004E48DD" w:rsidP="004E48DD">
      <w:pPr>
        <w:shd w:val="clear" w:color="auto" w:fill="FFFFFF"/>
        <w:tabs>
          <w:tab w:val="num" w:pos="720"/>
          <w:tab w:val="left" w:pos="900"/>
          <w:tab w:val="left" w:pos="1276"/>
          <w:tab w:val="left" w:pos="5909"/>
        </w:tabs>
        <w:spacing w:before="100"/>
        <w:jc w:val="center"/>
        <w:rPr>
          <w:spacing w:val="-12"/>
          <w:sz w:val="28"/>
          <w:szCs w:val="25"/>
          <w:lang w:val="uk-UA"/>
        </w:rPr>
      </w:pPr>
      <w:r w:rsidRPr="00A72102">
        <w:rPr>
          <w:b/>
          <w:sz w:val="28"/>
          <w:szCs w:val="28"/>
          <w:lang w:val="uk-UA"/>
        </w:rPr>
        <w:t>VІ</w:t>
      </w:r>
      <w:r w:rsidRPr="00A72102">
        <w:rPr>
          <w:b/>
          <w:bCs/>
          <w:iCs/>
          <w:spacing w:val="-12"/>
          <w:sz w:val="28"/>
          <w:szCs w:val="25"/>
          <w:lang w:val="uk-UA"/>
        </w:rPr>
        <w:t>. Конкурсний відбір</w:t>
      </w:r>
    </w:p>
    <w:p w:rsidR="004E48DD" w:rsidRPr="00A72102" w:rsidRDefault="004E48DD" w:rsidP="004E48DD">
      <w:pPr>
        <w:tabs>
          <w:tab w:val="num" w:pos="1260"/>
        </w:tabs>
        <w:spacing w:before="100" w:after="40"/>
        <w:ind w:firstLine="720"/>
        <w:jc w:val="both"/>
        <w:rPr>
          <w:sz w:val="28"/>
          <w:szCs w:val="28"/>
          <w:lang w:val="uk-UA"/>
        </w:rPr>
      </w:pPr>
      <w:r w:rsidRPr="00A72102">
        <w:rPr>
          <w:sz w:val="28"/>
          <w:szCs w:val="28"/>
          <w:lang w:val="uk-UA"/>
        </w:rPr>
        <w:t>1.</w:t>
      </w:r>
      <w:r w:rsidRPr="00A72102">
        <w:rPr>
          <w:sz w:val="28"/>
          <w:szCs w:val="28"/>
          <w:lang w:val="uk-UA"/>
        </w:rPr>
        <w:tab/>
        <w:t xml:space="preserve">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конкурсний відбір кандидатів для зайняття вакантних посад у </w:t>
      </w:r>
      <w:r w:rsidR="00B51E17" w:rsidRPr="00A72102">
        <w:rPr>
          <w:sz w:val="28"/>
          <w:szCs w:val="28"/>
          <w:lang w:val="uk-UA"/>
        </w:rPr>
        <w:t>Попаснянській</w:t>
      </w:r>
      <w:r w:rsidRPr="00A72102">
        <w:rPr>
          <w:sz w:val="28"/>
          <w:szCs w:val="28"/>
          <w:lang w:val="uk-UA"/>
        </w:rPr>
        <w:t xml:space="preserve"> міській ВЦА.</w:t>
      </w:r>
    </w:p>
    <w:p w:rsidR="004E48DD" w:rsidRPr="00A72102" w:rsidRDefault="004E48DD" w:rsidP="004E48DD">
      <w:pPr>
        <w:tabs>
          <w:tab w:val="left" w:pos="1276"/>
          <w:tab w:val="num" w:pos="1440"/>
        </w:tabs>
        <w:spacing w:before="100" w:after="40"/>
        <w:ind w:firstLine="720"/>
        <w:jc w:val="both"/>
        <w:rPr>
          <w:sz w:val="28"/>
          <w:szCs w:val="28"/>
          <w:lang w:val="uk-UA"/>
        </w:rPr>
      </w:pPr>
      <w:r w:rsidRPr="00A72102">
        <w:rPr>
          <w:sz w:val="28"/>
          <w:szCs w:val="28"/>
          <w:lang w:val="uk-UA"/>
        </w:rPr>
        <w:t>2.</w:t>
      </w:r>
      <w:r w:rsidRPr="00A72102">
        <w:rPr>
          <w:sz w:val="28"/>
          <w:szCs w:val="28"/>
          <w:lang w:val="uk-UA"/>
        </w:rPr>
        <w:tab/>
        <w:t xml:space="preserve">Інші кандидати, які успішно склали іспит, але не були відібрані для призначення на вакантну посаду, (у разі їх згоди) за рішенням конкурсної комісії можуть бути рекомендовані для зарахування до кадрового резерву </w:t>
      </w:r>
      <w:r w:rsidR="00B51E17" w:rsidRPr="00A72102">
        <w:rPr>
          <w:sz w:val="28"/>
          <w:szCs w:val="28"/>
          <w:lang w:val="uk-UA"/>
        </w:rPr>
        <w:t>Попаснянської</w:t>
      </w:r>
      <w:r w:rsidRPr="00A72102">
        <w:rPr>
          <w:sz w:val="28"/>
          <w:szCs w:val="28"/>
          <w:lang w:val="uk-UA"/>
        </w:rPr>
        <w:t xml:space="preserve"> міської ВЦА і протягом року прийняті на вакантну рівнозначну або нижчу посаду без повторного конкурсу.</w:t>
      </w:r>
      <w:r w:rsidRPr="00A72102">
        <w:rPr>
          <w:sz w:val="28"/>
          <w:szCs w:val="28"/>
          <w:lang w:val="uk-UA"/>
        </w:rPr>
        <w:tab/>
        <w:t xml:space="preserve">                                                          </w:t>
      </w:r>
    </w:p>
    <w:p w:rsidR="004E48DD" w:rsidRPr="00A72102" w:rsidRDefault="004E48DD" w:rsidP="004E48DD">
      <w:pPr>
        <w:tabs>
          <w:tab w:val="left" w:pos="1276"/>
          <w:tab w:val="num" w:pos="1440"/>
        </w:tabs>
        <w:spacing w:before="100" w:after="40"/>
        <w:ind w:firstLine="720"/>
        <w:jc w:val="both"/>
        <w:rPr>
          <w:sz w:val="28"/>
          <w:szCs w:val="28"/>
          <w:lang w:val="uk-UA"/>
        </w:rPr>
      </w:pPr>
      <w:r w:rsidRPr="00A72102">
        <w:rPr>
          <w:sz w:val="28"/>
          <w:szCs w:val="28"/>
          <w:lang w:val="uk-UA"/>
        </w:rPr>
        <w:lastRenderedPageBreak/>
        <w:t>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w:t>
      </w:r>
    </w:p>
    <w:p w:rsidR="004E48DD" w:rsidRPr="00A72102" w:rsidRDefault="004E48DD" w:rsidP="004E48DD">
      <w:pPr>
        <w:tabs>
          <w:tab w:val="left" w:pos="1276"/>
          <w:tab w:val="num" w:pos="1440"/>
        </w:tabs>
        <w:spacing w:before="100" w:after="40"/>
        <w:ind w:firstLine="720"/>
        <w:jc w:val="both"/>
        <w:rPr>
          <w:sz w:val="28"/>
          <w:szCs w:val="28"/>
          <w:lang w:val="uk-UA"/>
        </w:rPr>
      </w:pPr>
      <w:r w:rsidRPr="00A72102">
        <w:rPr>
          <w:sz w:val="28"/>
          <w:szCs w:val="28"/>
          <w:lang w:val="uk-UA"/>
        </w:rPr>
        <w:t>3.</w:t>
      </w:r>
      <w:r w:rsidRPr="00A72102">
        <w:rPr>
          <w:sz w:val="28"/>
          <w:szCs w:val="28"/>
          <w:lang w:val="uk-UA"/>
        </w:rPr>
        <w:tab/>
        <w:t>Якщо жоден із кандидатів не рекомендований конкурсною комісією для зайняття вакантної посади, оголошується повторний конкурс.</w:t>
      </w:r>
    </w:p>
    <w:p w:rsidR="004E48DD" w:rsidRPr="00A72102" w:rsidRDefault="004E48DD" w:rsidP="004E48DD">
      <w:pPr>
        <w:tabs>
          <w:tab w:val="left" w:pos="1276"/>
          <w:tab w:val="num" w:pos="1530"/>
        </w:tabs>
        <w:spacing w:before="100" w:after="40"/>
        <w:ind w:firstLine="720"/>
        <w:jc w:val="both"/>
        <w:rPr>
          <w:sz w:val="28"/>
          <w:szCs w:val="28"/>
          <w:lang w:val="uk-UA"/>
        </w:rPr>
      </w:pPr>
      <w:r w:rsidRPr="00A72102">
        <w:rPr>
          <w:sz w:val="28"/>
          <w:szCs w:val="28"/>
          <w:lang w:val="uk-UA"/>
        </w:rPr>
        <w:t>4.</w:t>
      </w:r>
      <w:r w:rsidRPr="00A72102">
        <w:rPr>
          <w:sz w:val="28"/>
          <w:szCs w:val="28"/>
          <w:lang w:val="uk-UA"/>
        </w:rPr>
        <w:tab/>
        <w:t xml:space="preserve">У рішенні конкурсної комісії, що подається керівнику, обов’язково зазначаються пропозиції щодо:  </w:t>
      </w:r>
    </w:p>
    <w:p w:rsidR="004E48DD" w:rsidRPr="00A72102" w:rsidRDefault="004E48DD" w:rsidP="004E48DD">
      <w:pPr>
        <w:tabs>
          <w:tab w:val="left" w:pos="1276"/>
          <w:tab w:val="num" w:pos="1530"/>
        </w:tabs>
        <w:spacing w:before="100" w:after="40"/>
        <w:ind w:left="708" w:firstLine="12"/>
        <w:jc w:val="both"/>
        <w:rPr>
          <w:sz w:val="28"/>
          <w:szCs w:val="28"/>
          <w:lang w:val="uk-UA"/>
        </w:rPr>
      </w:pPr>
      <w:r w:rsidRPr="00A72102">
        <w:rPr>
          <w:sz w:val="28"/>
          <w:szCs w:val="28"/>
          <w:lang w:val="uk-UA"/>
        </w:rPr>
        <w:t>призначення визначеного кандидата на вакантну посаду;</w:t>
      </w:r>
      <w:r w:rsidRPr="00A72102">
        <w:rPr>
          <w:sz w:val="28"/>
          <w:szCs w:val="28"/>
          <w:lang w:val="uk-UA"/>
        </w:rPr>
        <w:tab/>
        <w:t xml:space="preserve">       призначення кандидата після проходження стажування;</w:t>
      </w:r>
      <w:r w:rsidRPr="00A72102">
        <w:rPr>
          <w:sz w:val="28"/>
          <w:szCs w:val="28"/>
          <w:lang w:val="uk-UA"/>
        </w:rPr>
        <w:tab/>
        <w:t xml:space="preserve">                 визначення кандидатури для зарахування до кадрового резерву.</w:t>
      </w:r>
    </w:p>
    <w:p w:rsidR="004E48DD" w:rsidRPr="00A72102" w:rsidRDefault="004E48DD" w:rsidP="004E48DD">
      <w:pPr>
        <w:tabs>
          <w:tab w:val="left" w:pos="1276"/>
          <w:tab w:val="num" w:pos="1530"/>
        </w:tabs>
        <w:spacing w:before="100" w:after="40"/>
        <w:ind w:firstLine="720"/>
        <w:jc w:val="both"/>
        <w:rPr>
          <w:sz w:val="28"/>
          <w:lang w:val="uk-UA"/>
        </w:rPr>
      </w:pPr>
      <w:r w:rsidRPr="00A72102">
        <w:rPr>
          <w:sz w:val="28"/>
          <w:szCs w:val="28"/>
          <w:lang w:val="uk-UA"/>
        </w:rPr>
        <w:t>5.</w:t>
      </w:r>
      <w:r w:rsidRPr="00A72102">
        <w:rPr>
          <w:sz w:val="28"/>
          <w:szCs w:val="28"/>
          <w:lang w:val="uk-UA"/>
        </w:rPr>
        <w:tab/>
        <w:t>Конкурсна</w:t>
      </w:r>
      <w:r w:rsidRPr="00A72102">
        <w:rPr>
          <w:sz w:val="28"/>
          <w:lang w:val="uk-UA"/>
        </w:rPr>
        <w:t xml:space="preserve"> комісія повідомляє кандидатів про результати конкурсу протягом трьох днів після його завершення.</w:t>
      </w:r>
    </w:p>
    <w:p w:rsidR="004E48DD" w:rsidRPr="00A72102" w:rsidRDefault="004E48DD" w:rsidP="004E48DD">
      <w:pPr>
        <w:tabs>
          <w:tab w:val="left" w:pos="1276"/>
          <w:tab w:val="num" w:pos="1530"/>
        </w:tabs>
        <w:spacing w:before="100" w:after="40"/>
        <w:ind w:firstLine="720"/>
        <w:jc w:val="both"/>
        <w:rPr>
          <w:sz w:val="28"/>
          <w:lang w:val="uk-UA"/>
        </w:rPr>
      </w:pPr>
      <w:r w:rsidRPr="00A72102">
        <w:rPr>
          <w:sz w:val="28"/>
          <w:lang w:val="uk-UA"/>
        </w:rPr>
        <w:t>Якщо посада, на заміщення якої проведено конкурс,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Закону України «Про запобігання корупції» та медичну довідку про стан здоров’я за формою, затвердженою МОЗ, щодо перебування особи на обліку в психоневрологічних або наркологічних закладах охорони здоров’я.</w:t>
      </w:r>
    </w:p>
    <w:p w:rsidR="004E48DD" w:rsidRPr="00A72102" w:rsidRDefault="004E48DD" w:rsidP="004E48DD">
      <w:pPr>
        <w:tabs>
          <w:tab w:val="left" w:pos="1276"/>
          <w:tab w:val="num" w:pos="1530"/>
        </w:tabs>
        <w:spacing w:before="100" w:after="40"/>
        <w:ind w:firstLine="720"/>
        <w:jc w:val="both"/>
        <w:rPr>
          <w:sz w:val="28"/>
          <w:szCs w:val="28"/>
          <w:lang w:val="uk-UA"/>
        </w:rPr>
      </w:pPr>
      <w:r w:rsidRPr="00A72102">
        <w:rPr>
          <w:sz w:val="28"/>
          <w:lang w:val="uk-UA"/>
        </w:rPr>
        <w:t>6.</w:t>
      </w:r>
      <w:r w:rsidRPr="00A72102">
        <w:rPr>
          <w:sz w:val="28"/>
          <w:lang w:val="uk-UA"/>
        </w:rPr>
        <w:tab/>
        <w:t xml:space="preserve">Рішення </w:t>
      </w:r>
      <w:r w:rsidRPr="00A72102">
        <w:rPr>
          <w:sz w:val="28"/>
          <w:szCs w:val="28"/>
          <w:lang w:val="uk-UA"/>
        </w:rPr>
        <w:t>про призначення на посаду посадової особи та зарахування до кадрового резерву приймає керівник на підставі пропозиції конкурсної комісії протягом місяця з дня прийняття рішення конкурсною комісією.</w:t>
      </w:r>
    </w:p>
    <w:p w:rsidR="004E48DD" w:rsidRPr="00A72102" w:rsidRDefault="004E48DD" w:rsidP="004E48DD">
      <w:pPr>
        <w:tabs>
          <w:tab w:val="left" w:pos="1276"/>
          <w:tab w:val="num" w:pos="1530"/>
        </w:tabs>
        <w:spacing w:before="100" w:after="40"/>
        <w:ind w:firstLine="720"/>
        <w:jc w:val="both"/>
        <w:rPr>
          <w:sz w:val="28"/>
          <w:szCs w:val="28"/>
          <w:lang w:val="uk-UA"/>
        </w:rPr>
      </w:pPr>
      <w:r w:rsidRPr="00A72102">
        <w:rPr>
          <w:sz w:val="28"/>
          <w:szCs w:val="28"/>
          <w:lang w:val="uk-UA"/>
        </w:rPr>
        <w:t>Якщо посада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рішення про призначення на таку посаду приймається за результатами спеціальної перевірки, проведеної відповідно до Закону України «Про запобігання корупції».</w:t>
      </w:r>
    </w:p>
    <w:p w:rsidR="004E48DD" w:rsidRPr="00A72102" w:rsidRDefault="004E48DD" w:rsidP="004E48DD">
      <w:pPr>
        <w:tabs>
          <w:tab w:val="left" w:pos="1276"/>
          <w:tab w:val="num" w:pos="1530"/>
        </w:tabs>
        <w:spacing w:before="100" w:after="40"/>
        <w:ind w:firstLine="720"/>
        <w:jc w:val="both"/>
        <w:rPr>
          <w:sz w:val="28"/>
          <w:szCs w:val="28"/>
          <w:lang w:val="uk-UA"/>
        </w:rPr>
      </w:pPr>
      <w:r w:rsidRPr="00A72102">
        <w:rPr>
          <w:sz w:val="28"/>
          <w:szCs w:val="28"/>
          <w:lang w:val="uk-UA"/>
        </w:rPr>
        <w:t>7.</w:t>
      </w:r>
      <w:r w:rsidRPr="00A72102">
        <w:rPr>
          <w:sz w:val="28"/>
          <w:szCs w:val="28"/>
          <w:lang w:val="uk-UA"/>
        </w:rPr>
        <w:tab/>
        <w:t>Рішення конкурсної комісії може бути оскаржено до керівника протягом трьох днів після ознайомлення з цим рішенням.</w:t>
      </w:r>
    </w:p>
    <w:p w:rsidR="004E48DD" w:rsidRPr="00A72102" w:rsidRDefault="004E48DD" w:rsidP="004E48DD">
      <w:pPr>
        <w:tabs>
          <w:tab w:val="left" w:pos="1276"/>
          <w:tab w:val="num" w:pos="1530"/>
        </w:tabs>
        <w:spacing w:before="100" w:after="40"/>
        <w:ind w:firstLine="720"/>
        <w:jc w:val="both"/>
        <w:rPr>
          <w:sz w:val="28"/>
          <w:lang w:val="uk-UA"/>
        </w:rPr>
      </w:pPr>
      <w:r w:rsidRPr="00A72102">
        <w:rPr>
          <w:sz w:val="28"/>
          <w:szCs w:val="28"/>
          <w:lang w:val="uk-UA"/>
        </w:rPr>
        <w:t>8.</w:t>
      </w:r>
      <w:r w:rsidRPr="00A72102">
        <w:rPr>
          <w:sz w:val="28"/>
          <w:szCs w:val="28"/>
          <w:lang w:val="uk-UA"/>
        </w:rPr>
        <w:tab/>
        <w:t>Рішення керівника може бути оскаржено у порядку, визначеному</w:t>
      </w:r>
      <w:r w:rsidRPr="00A72102">
        <w:rPr>
          <w:sz w:val="28"/>
          <w:lang w:val="uk-UA"/>
        </w:rPr>
        <w:t xml:space="preserve"> законодавством.</w:t>
      </w:r>
    </w:p>
    <w:p w:rsidR="004E48DD" w:rsidRDefault="004E48DD" w:rsidP="004E48DD">
      <w:pPr>
        <w:tabs>
          <w:tab w:val="left" w:pos="6868"/>
        </w:tabs>
        <w:spacing w:before="40" w:after="40"/>
        <w:rPr>
          <w:sz w:val="28"/>
          <w:lang w:val="uk-UA"/>
        </w:rPr>
      </w:pPr>
    </w:p>
    <w:tbl>
      <w:tblPr>
        <w:tblStyle w:val="af0"/>
        <w:tblW w:w="0" w:type="auto"/>
        <w:tblLook w:val="04A0" w:firstRow="1" w:lastRow="0" w:firstColumn="1" w:lastColumn="0" w:noHBand="0" w:noVBand="1"/>
      </w:tblPr>
      <w:tblGrid>
        <w:gridCol w:w="4786"/>
        <w:gridCol w:w="4784"/>
      </w:tblGrid>
      <w:tr w:rsidR="00B51E17" w:rsidTr="00DE41BD">
        <w:tc>
          <w:tcPr>
            <w:tcW w:w="4786" w:type="dxa"/>
            <w:tcBorders>
              <w:top w:val="nil"/>
              <w:left w:val="nil"/>
              <w:bottom w:val="nil"/>
              <w:right w:val="nil"/>
            </w:tcBorders>
          </w:tcPr>
          <w:p w:rsidR="00B51E17" w:rsidRDefault="00B51E17" w:rsidP="00DE41BD">
            <w:pPr>
              <w:rPr>
                <w:sz w:val="28"/>
                <w:szCs w:val="28"/>
                <w:lang w:val="uk-UA"/>
              </w:rPr>
            </w:pPr>
            <w:r>
              <w:rPr>
                <w:b/>
                <w:sz w:val="28"/>
                <w:szCs w:val="28"/>
                <w:lang w:val="uk-UA"/>
              </w:rPr>
              <w:t xml:space="preserve">Заступник керівника Попаснянської міської військово-цивільної адміністрації                                                                                       </w:t>
            </w:r>
          </w:p>
        </w:tc>
        <w:tc>
          <w:tcPr>
            <w:tcW w:w="4784" w:type="dxa"/>
            <w:tcBorders>
              <w:top w:val="nil"/>
              <w:left w:val="nil"/>
              <w:bottom w:val="nil"/>
              <w:right w:val="nil"/>
            </w:tcBorders>
          </w:tcPr>
          <w:p w:rsidR="00B51E17" w:rsidRDefault="00B51E17" w:rsidP="00DE41BD">
            <w:pPr>
              <w:jc w:val="both"/>
              <w:rPr>
                <w:b/>
                <w:sz w:val="28"/>
                <w:szCs w:val="28"/>
                <w:lang w:val="uk-UA"/>
              </w:rPr>
            </w:pPr>
          </w:p>
          <w:p w:rsidR="00B51E17" w:rsidRDefault="00B51E17" w:rsidP="00DE41BD">
            <w:pPr>
              <w:jc w:val="both"/>
              <w:rPr>
                <w:b/>
                <w:sz w:val="28"/>
                <w:szCs w:val="28"/>
                <w:lang w:val="uk-UA"/>
              </w:rPr>
            </w:pPr>
            <w:r>
              <w:rPr>
                <w:b/>
                <w:sz w:val="28"/>
                <w:szCs w:val="28"/>
                <w:lang w:val="uk-UA"/>
              </w:rPr>
              <w:t xml:space="preserve"> </w:t>
            </w:r>
          </w:p>
          <w:p w:rsidR="00B51E17" w:rsidRPr="00301C16" w:rsidRDefault="00B51E17" w:rsidP="00DE41BD">
            <w:pPr>
              <w:jc w:val="both"/>
              <w:rPr>
                <w:b/>
                <w:sz w:val="28"/>
                <w:szCs w:val="28"/>
                <w:lang w:val="uk-UA"/>
              </w:rPr>
            </w:pPr>
            <w:r>
              <w:rPr>
                <w:b/>
                <w:sz w:val="28"/>
                <w:szCs w:val="28"/>
                <w:lang w:val="uk-UA"/>
              </w:rPr>
              <w:t xml:space="preserve">                         Дмитро ХАЩЕНКО</w:t>
            </w:r>
          </w:p>
          <w:p w:rsidR="00B51E17" w:rsidRDefault="00B51E17" w:rsidP="00DE41BD">
            <w:pPr>
              <w:rPr>
                <w:sz w:val="28"/>
                <w:szCs w:val="28"/>
                <w:lang w:val="uk-UA"/>
              </w:rPr>
            </w:pPr>
          </w:p>
        </w:tc>
      </w:tr>
    </w:tbl>
    <w:p w:rsidR="00660872" w:rsidRDefault="00660872" w:rsidP="00660872">
      <w:pPr>
        <w:ind w:firstLine="720"/>
        <w:jc w:val="both"/>
        <w:rPr>
          <w:bCs/>
          <w:color w:val="000000"/>
          <w:sz w:val="28"/>
          <w:szCs w:val="28"/>
          <w:lang w:val="en-US"/>
        </w:rPr>
      </w:pPr>
    </w:p>
    <w:p w:rsidR="00660872" w:rsidRPr="00660872" w:rsidRDefault="00660872" w:rsidP="00660872">
      <w:pPr>
        <w:pStyle w:val="1"/>
        <w:ind w:left="6372" w:firstLine="708"/>
        <w:jc w:val="left"/>
        <w:rPr>
          <w:rFonts w:ascii="Times New Roman" w:hAnsi="Times New Roman"/>
          <w:bCs/>
          <w:color w:val="000000"/>
          <w:szCs w:val="28"/>
          <w:lang w:val="uk-UA"/>
        </w:rPr>
      </w:pPr>
      <w:r w:rsidRPr="00660872">
        <w:rPr>
          <w:rFonts w:ascii="Times New Roman" w:hAnsi="Times New Roman"/>
          <w:color w:val="000000"/>
          <w:szCs w:val="28"/>
          <w:lang w:val="uk-UA"/>
        </w:rPr>
        <w:lastRenderedPageBreak/>
        <w:t xml:space="preserve">Додаток </w:t>
      </w:r>
    </w:p>
    <w:p w:rsidR="00660872" w:rsidRPr="00660872" w:rsidRDefault="00660872" w:rsidP="00660872">
      <w:pPr>
        <w:pStyle w:val="1"/>
        <w:ind w:left="6372" w:firstLine="708"/>
        <w:jc w:val="left"/>
        <w:rPr>
          <w:rFonts w:ascii="Times New Roman" w:hAnsi="Times New Roman"/>
          <w:szCs w:val="28"/>
          <w:lang w:val="uk-UA"/>
        </w:rPr>
      </w:pPr>
      <w:r w:rsidRPr="00660872">
        <w:rPr>
          <w:rFonts w:ascii="Times New Roman" w:hAnsi="Times New Roman"/>
          <w:color w:val="000000"/>
          <w:szCs w:val="28"/>
          <w:lang w:val="uk-UA"/>
        </w:rPr>
        <w:t>до Порядку</w:t>
      </w:r>
      <w:r w:rsidRPr="00660872">
        <w:rPr>
          <w:rFonts w:ascii="Times New Roman" w:hAnsi="Times New Roman"/>
          <w:szCs w:val="28"/>
          <w:lang w:val="uk-UA"/>
        </w:rPr>
        <w:t xml:space="preserve"> </w:t>
      </w:r>
    </w:p>
    <w:p w:rsidR="00660872" w:rsidRPr="00660872" w:rsidRDefault="00660872" w:rsidP="00660872">
      <w:pPr>
        <w:widowControl w:val="0"/>
        <w:autoSpaceDE w:val="0"/>
        <w:autoSpaceDN w:val="0"/>
        <w:adjustRightInd w:val="0"/>
        <w:spacing w:before="165" w:after="165"/>
        <w:jc w:val="center"/>
        <w:rPr>
          <w:b/>
          <w:bCs/>
          <w:color w:val="000000"/>
          <w:sz w:val="28"/>
          <w:szCs w:val="28"/>
          <w:lang w:val="uk-UA"/>
        </w:rPr>
      </w:pPr>
      <w:r w:rsidRPr="00660872">
        <w:rPr>
          <w:b/>
          <w:bCs/>
          <w:color w:val="000000"/>
          <w:sz w:val="28"/>
          <w:szCs w:val="28"/>
          <w:lang w:val="uk-UA"/>
        </w:rPr>
        <w:t xml:space="preserve">1. Питання на перевірку знань Конституції України </w:t>
      </w:r>
    </w:p>
    <w:p w:rsidR="00660872" w:rsidRPr="00660872" w:rsidRDefault="00660872" w:rsidP="00660872">
      <w:pPr>
        <w:widowControl w:val="0"/>
        <w:autoSpaceDE w:val="0"/>
        <w:autoSpaceDN w:val="0"/>
        <w:adjustRightInd w:val="0"/>
        <w:ind w:firstLine="748"/>
        <w:jc w:val="both"/>
        <w:rPr>
          <w:sz w:val="28"/>
          <w:szCs w:val="28"/>
          <w:lang w:val="uk-UA"/>
        </w:rPr>
      </w:pPr>
      <w:bookmarkStart w:id="2" w:name="1__Основні_розділи_Конституції_України__"/>
      <w:bookmarkEnd w:id="2"/>
      <w:r w:rsidRPr="00660872">
        <w:rPr>
          <w:sz w:val="28"/>
          <w:szCs w:val="28"/>
          <w:lang w:val="uk-UA"/>
        </w:rPr>
        <w:t>1. Розділи Конституції України.</w:t>
      </w:r>
    </w:p>
    <w:p w:rsidR="00660872" w:rsidRPr="00660872" w:rsidRDefault="00660872" w:rsidP="00660872">
      <w:pPr>
        <w:widowControl w:val="0"/>
        <w:autoSpaceDE w:val="0"/>
        <w:autoSpaceDN w:val="0"/>
        <w:adjustRightInd w:val="0"/>
        <w:ind w:firstLine="748"/>
        <w:jc w:val="both"/>
        <w:rPr>
          <w:sz w:val="28"/>
          <w:szCs w:val="28"/>
          <w:lang w:val="uk-UA"/>
        </w:rPr>
      </w:pPr>
      <w:bookmarkStart w:id="3" w:name="2__Основні_риси_Української_держави_за_К"/>
      <w:bookmarkEnd w:id="3"/>
      <w:r w:rsidRPr="00660872">
        <w:rPr>
          <w:sz w:val="28"/>
          <w:szCs w:val="28"/>
          <w:lang w:val="uk-UA"/>
        </w:rPr>
        <w:t>2. Основні риси Української держави за Конституцією України (статті 1, 2).</w:t>
      </w:r>
    </w:p>
    <w:p w:rsidR="00660872" w:rsidRPr="00660872" w:rsidRDefault="00660872" w:rsidP="00660872">
      <w:pPr>
        <w:widowControl w:val="0"/>
        <w:autoSpaceDE w:val="0"/>
        <w:autoSpaceDN w:val="0"/>
        <w:adjustRightInd w:val="0"/>
        <w:ind w:firstLine="748"/>
        <w:jc w:val="both"/>
        <w:rPr>
          <w:sz w:val="28"/>
          <w:szCs w:val="28"/>
          <w:lang w:val="uk-UA"/>
        </w:rPr>
      </w:pPr>
      <w:bookmarkStart w:id="4" w:name="3__Форма_правління_в_Україні__стаття_5__"/>
      <w:bookmarkEnd w:id="4"/>
      <w:r w:rsidRPr="00660872">
        <w:rPr>
          <w:sz w:val="28"/>
          <w:szCs w:val="28"/>
          <w:lang w:val="uk-UA"/>
        </w:rPr>
        <w:t>3. Форма правління в Україні (стаття 5).</w:t>
      </w:r>
    </w:p>
    <w:p w:rsidR="00660872" w:rsidRPr="00660872" w:rsidRDefault="00660872" w:rsidP="00660872">
      <w:pPr>
        <w:widowControl w:val="0"/>
        <w:autoSpaceDE w:val="0"/>
        <w:autoSpaceDN w:val="0"/>
        <w:adjustRightInd w:val="0"/>
        <w:ind w:firstLine="748"/>
        <w:jc w:val="both"/>
        <w:rPr>
          <w:sz w:val="28"/>
          <w:szCs w:val="28"/>
          <w:lang w:val="uk-UA"/>
        </w:rPr>
      </w:pPr>
      <w:bookmarkStart w:id="5" w:name="4__Визнання_найвищої_соціальної_цінності"/>
      <w:bookmarkEnd w:id="5"/>
      <w:r w:rsidRPr="00660872">
        <w:rPr>
          <w:sz w:val="28"/>
          <w:szCs w:val="28"/>
          <w:lang w:val="uk-UA"/>
        </w:rPr>
        <w:t>4. Визнання найвищої соціальної цінності України (стаття 3).</w:t>
      </w:r>
    </w:p>
    <w:p w:rsidR="00660872" w:rsidRPr="007C03C2" w:rsidRDefault="00660872" w:rsidP="00660872">
      <w:pPr>
        <w:widowControl w:val="0"/>
        <w:autoSpaceDE w:val="0"/>
        <w:autoSpaceDN w:val="0"/>
        <w:adjustRightInd w:val="0"/>
        <w:ind w:firstLine="748"/>
        <w:jc w:val="both"/>
        <w:rPr>
          <w:sz w:val="28"/>
          <w:szCs w:val="28"/>
          <w:lang w:val="uk-UA"/>
        </w:rPr>
      </w:pPr>
      <w:bookmarkStart w:id="6" w:name="5__Конституційний_статус_державної_мови_"/>
      <w:bookmarkEnd w:id="6"/>
      <w:r w:rsidRPr="00660872">
        <w:rPr>
          <w:sz w:val="28"/>
          <w:szCs w:val="28"/>
          <w:lang w:val="uk-UA"/>
        </w:rPr>
        <w:t>5. Конституційний статус державної мови та мов національних</w:t>
      </w:r>
      <w:r w:rsidRPr="007C03C2">
        <w:rPr>
          <w:sz w:val="28"/>
          <w:szCs w:val="28"/>
          <w:lang w:val="uk-UA"/>
        </w:rPr>
        <w:t xml:space="preserve"> меншин України (стаття 10).</w:t>
      </w:r>
    </w:p>
    <w:p w:rsidR="00660872" w:rsidRPr="007C03C2" w:rsidRDefault="00660872" w:rsidP="00660872">
      <w:pPr>
        <w:widowControl w:val="0"/>
        <w:autoSpaceDE w:val="0"/>
        <w:autoSpaceDN w:val="0"/>
        <w:adjustRightInd w:val="0"/>
        <w:ind w:firstLine="748"/>
        <w:jc w:val="both"/>
        <w:rPr>
          <w:sz w:val="28"/>
          <w:szCs w:val="28"/>
          <w:lang w:val="uk-UA"/>
        </w:rPr>
      </w:pPr>
      <w:bookmarkStart w:id="7" w:name="6__Об_єкти_права_власності_Українського_"/>
      <w:bookmarkEnd w:id="7"/>
      <w:r w:rsidRPr="007C03C2">
        <w:rPr>
          <w:sz w:val="28"/>
          <w:szCs w:val="28"/>
          <w:lang w:val="uk-UA"/>
        </w:rPr>
        <w:t>6. Об'єкти права власності Українського народу (статті 13, 14).</w:t>
      </w:r>
    </w:p>
    <w:p w:rsidR="00660872" w:rsidRPr="007C03C2" w:rsidRDefault="00660872" w:rsidP="00660872">
      <w:pPr>
        <w:widowControl w:val="0"/>
        <w:autoSpaceDE w:val="0"/>
        <w:autoSpaceDN w:val="0"/>
        <w:adjustRightInd w:val="0"/>
        <w:ind w:firstLine="748"/>
        <w:jc w:val="both"/>
        <w:rPr>
          <w:sz w:val="28"/>
          <w:szCs w:val="28"/>
          <w:lang w:val="uk-UA"/>
        </w:rPr>
      </w:pPr>
      <w:bookmarkStart w:id="8" w:name="7__Найважливіші_функції_держави__стаття_"/>
      <w:bookmarkEnd w:id="8"/>
      <w:r w:rsidRPr="007C03C2">
        <w:rPr>
          <w:sz w:val="28"/>
          <w:szCs w:val="28"/>
          <w:lang w:val="uk-UA"/>
        </w:rPr>
        <w:t>7. Найважливіші функції держави (стаття 17).</w:t>
      </w:r>
    </w:p>
    <w:p w:rsidR="00660872" w:rsidRPr="007C03C2" w:rsidRDefault="00660872" w:rsidP="00660872">
      <w:pPr>
        <w:widowControl w:val="0"/>
        <w:autoSpaceDE w:val="0"/>
        <w:autoSpaceDN w:val="0"/>
        <w:adjustRightInd w:val="0"/>
        <w:ind w:firstLine="748"/>
        <w:jc w:val="both"/>
        <w:rPr>
          <w:sz w:val="28"/>
          <w:szCs w:val="28"/>
          <w:lang w:val="uk-UA"/>
        </w:rPr>
      </w:pPr>
      <w:bookmarkStart w:id="9" w:name="8__Державні_символи_України__стаття_20__"/>
      <w:bookmarkEnd w:id="9"/>
      <w:r w:rsidRPr="007C03C2">
        <w:rPr>
          <w:sz w:val="28"/>
          <w:szCs w:val="28"/>
          <w:lang w:val="uk-UA"/>
        </w:rPr>
        <w:t>8. Державні символи України (стаття 20).</w:t>
      </w:r>
    </w:p>
    <w:p w:rsidR="00660872" w:rsidRPr="007C03C2" w:rsidRDefault="00660872" w:rsidP="00660872">
      <w:pPr>
        <w:widowControl w:val="0"/>
        <w:autoSpaceDE w:val="0"/>
        <w:autoSpaceDN w:val="0"/>
        <w:adjustRightInd w:val="0"/>
        <w:ind w:firstLine="748"/>
        <w:jc w:val="both"/>
        <w:rPr>
          <w:sz w:val="28"/>
          <w:szCs w:val="28"/>
          <w:lang w:val="uk-UA"/>
        </w:rPr>
      </w:pPr>
      <w:bookmarkStart w:id="10" w:name="9__Конституційне_право_на_працю__стаття_"/>
      <w:bookmarkEnd w:id="10"/>
      <w:r w:rsidRPr="007C03C2">
        <w:rPr>
          <w:sz w:val="28"/>
          <w:szCs w:val="28"/>
          <w:lang w:val="uk-UA"/>
        </w:rPr>
        <w:t>9. Конституційне право на працю (стаття 43).</w:t>
      </w:r>
    </w:p>
    <w:p w:rsidR="00660872" w:rsidRPr="007C03C2" w:rsidRDefault="00660872" w:rsidP="00660872">
      <w:pPr>
        <w:widowControl w:val="0"/>
        <w:autoSpaceDE w:val="0"/>
        <w:autoSpaceDN w:val="0"/>
        <w:adjustRightInd w:val="0"/>
        <w:ind w:firstLine="748"/>
        <w:jc w:val="both"/>
        <w:rPr>
          <w:sz w:val="28"/>
          <w:szCs w:val="28"/>
          <w:lang w:val="uk-UA"/>
        </w:rPr>
      </w:pPr>
      <w:bookmarkStart w:id="11" w:name="10__Конституційне_право_на_освіту__статт"/>
      <w:bookmarkEnd w:id="11"/>
      <w:r w:rsidRPr="007C03C2">
        <w:rPr>
          <w:sz w:val="28"/>
          <w:szCs w:val="28"/>
          <w:lang w:val="uk-UA"/>
        </w:rPr>
        <w:t>10. Конституційне право на освіту (стаття 53).</w:t>
      </w:r>
    </w:p>
    <w:p w:rsidR="00660872" w:rsidRPr="007C03C2" w:rsidRDefault="00660872" w:rsidP="00660872">
      <w:pPr>
        <w:widowControl w:val="0"/>
        <w:autoSpaceDE w:val="0"/>
        <w:autoSpaceDN w:val="0"/>
        <w:adjustRightInd w:val="0"/>
        <w:ind w:firstLine="748"/>
        <w:jc w:val="both"/>
        <w:rPr>
          <w:sz w:val="28"/>
          <w:szCs w:val="28"/>
          <w:lang w:val="uk-UA"/>
        </w:rPr>
      </w:pPr>
      <w:bookmarkStart w:id="12" w:name="11__Конституційне_право_на_соціальний_за"/>
      <w:bookmarkEnd w:id="12"/>
      <w:r w:rsidRPr="007C03C2">
        <w:rPr>
          <w:sz w:val="28"/>
          <w:szCs w:val="28"/>
          <w:lang w:val="uk-UA"/>
        </w:rPr>
        <w:t>11. Конституційне право на соціальний захист (стаття 46).</w:t>
      </w:r>
    </w:p>
    <w:p w:rsidR="00660872" w:rsidRPr="007C03C2" w:rsidRDefault="00660872" w:rsidP="00660872">
      <w:pPr>
        <w:widowControl w:val="0"/>
        <w:autoSpaceDE w:val="0"/>
        <w:autoSpaceDN w:val="0"/>
        <w:adjustRightInd w:val="0"/>
        <w:ind w:firstLine="748"/>
        <w:jc w:val="both"/>
        <w:rPr>
          <w:sz w:val="28"/>
          <w:szCs w:val="28"/>
          <w:lang w:val="uk-UA"/>
        </w:rPr>
      </w:pPr>
      <w:bookmarkStart w:id="13" w:name="12__Конституційне_право_на_охорону_здоро"/>
      <w:bookmarkEnd w:id="13"/>
      <w:r w:rsidRPr="007C03C2">
        <w:rPr>
          <w:sz w:val="28"/>
          <w:szCs w:val="28"/>
          <w:lang w:val="uk-UA"/>
        </w:rPr>
        <w:t>12. Конституційне право на охорону здоров'я (стаття 49).</w:t>
      </w:r>
    </w:p>
    <w:p w:rsidR="00660872" w:rsidRPr="007C03C2" w:rsidRDefault="00660872" w:rsidP="00660872">
      <w:pPr>
        <w:widowControl w:val="0"/>
        <w:autoSpaceDE w:val="0"/>
        <w:autoSpaceDN w:val="0"/>
        <w:adjustRightInd w:val="0"/>
        <w:ind w:firstLine="748"/>
        <w:jc w:val="both"/>
        <w:rPr>
          <w:sz w:val="28"/>
          <w:szCs w:val="28"/>
          <w:lang w:val="uk-UA"/>
        </w:rPr>
      </w:pPr>
      <w:bookmarkStart w:id="14" w:name="13__Обов_язки_громадянина_України__статт"/>
      <w:bookmarkEnd w:id="14"/>
      <w:r w:rsidRPr="007C03C2">
        <w:rPr>
          <w:sz w:val="28"/>
          <w:szCs w:val="28"/>
          <w:lang w:val="uk-UA"/>
        </w:rPr>
        <w:t>13. Обов'язки громадянина України (статті 65-68).</w:t>
      </w:r>
    </w:p>
    <w:p w:rsidR="00660872" w:rsidRPr="007C03C2" w:rsidRDefault="00660872" w:rsidP="00660872">
      <w:pPr>
        <w:widowControl w:val="0"/>
        <w:autoSpaceDE w:val="0"/>
        <w:autoSpaceDN w:val="0"/>
        <w:adjustRightInd w:val="0"/>
        <w:ind w:firstLine="748"/>
        <w:jc w:val="both"/>
        <w:rPr>
          <w:sz w:val="28"/>
          <w:szCs w:val="28"/>
          <w:lang w:val="uk-UA"/>
        </w:rPr>
      </w:pPr>
      <w:bookmarkStart w:id="15" w:name="14__Право_громадянина_України_на_вибори_"/>
      <w:bookmarkEnd w:id="15"/>
      <w:r w:rsidRPr="007C03C2">
        <w:rPr>
          <w:sz w:val="28"/>
          <w:szCs w:val="28"/>
          <w:lang w:val="uk-UA"/>
        </w:rPr>
        <w:t>14. Право громадянина України на вибори (стаття 70).</w:t>
      </w:r>
    </w:p>
    <w:p w:rsidR="00660872" w:rsidRPr="007C03C2" w:rsidRDefault="00660872" w:rsidP="00660872">
      <w:pPr>
        <w:widowControl w:val="0"/>
        <w:autoSpaceDE w:val="0"/>
        <w:autoSpaceDN w:val="0"/>
        <w:adjustRightInd w:val="0"/>
        <w:ind w:firstLine="748"/>
        <w:jc w:val="both"/>
        <w:rPr>
          <w:sz w:val="28"/>
          <w:szCs w:val="28"/>
          <w:lang w:val="uk-UA"/>
        </w:rPr>
      </w:pPr>
      <w:bookmarkStart w:id="16" w:name="15__Повноваження_Верховної_Ради_України_"/>
      <w:bookmarkEnd w:id="16"/>
      <w:r w:rsidRPr="007C03C2">
        <w:rPr>
          <w:sz w:val="28"/>
          <w:szCs w:val="28"/>
          <w:lang w:val="uk-UA"/>
        </w:rPr>
        <w:t>15. Повноваження Верховної Ради України (стаття 85).</w:t>
      </w:r>
    </w:p>
    <w:p w:rsidR="00660872" w:rsidRPr="007C03C2" w:rsidRDefault="00660872" w:rsidP="00660872">
      <w:pPr>
        <w:widowControl w:val="0"/>
        <w:autoSpaceDE w:val="0"/>
        <w:autoSpaceDN w:val="0"/>
        <w:adjustRightInd w:val="0"/>
        <w:spacing w:before="165" w:after="165"/>
        <w:jc w:val="center"/>
        <w:rPr>
          <w:b/>
          <w:bCs/>
          <w:color w:val="000000"/>
          <w:sz w:val="28"/>
          <w:szCs w:val="28"/>
          <w:lang w:val="uk-UA"/>
        </w:rPr>
      </w:pPr>
      <w:bookmarkStart w:id="17" w:name="16__Питання__правове_регулювання_яких_ви"/>
      <w:bookmarkStart w:id="18" w:name="24__Статус_прокуратури_України_за_Консти"/>
      <w:bookmarkStart w:id="19" w:name="25__Система_судів_в_Україні__стаття_125_"/>
      <w:bookmarkStart w:id="20" w:name="32__Статус_та_повноваження_Конституційно"/>
      <w:bookmarkEnd w:id="17"/>
      <w:bookmarkEnd w:id="18"/>
      <w:bookmarkEnd w:id="19"/>
      <w:bookmarkEnd w:id="20"/>
      <w:r>
        <w:rPr>
          <w:b/>
          <w:bCs/>
          <w:color w:val="000000"/>
          <w:sz w:val="28"/>
          <w:szCs w:val="28"/>
          <w:lang w:val="uk-UA"/>
        </w:rPr>
        <w:t>2. Питання на перевірку знань</w:t>
      </w:r>
      <w:r w:rsidRPr="007C03C2">
        <w:rPr>
          <w:b/>
          <w:bCs/>
          <w:color w:val="000000"/>
          <w:sz w:val="28"/>
          <w:szCs w:val="28"/>
          <w:lang w:val="uk-UA"/>
        </w:rPr>
        <w:t xml:space="preserve"> Закон</w:t>
      </w:r>
      <w:r>
        <w:rPr>
          <w:b/>
          <w:bCs/>
          <w:color w:val="000000"/>
          <w:sz w:val="28"/>
          <w:szCs w:val="28"/>
          <w:lang w:val="uk-UA"/>
        </w:rPr>
        <w:t>у</w:t>
      </w:r>
      <w:r w:rsidRPr="007C03C2">
        <w:rPr>
          <w:b/>
          <w:bCs/>
          <w:color w:val="000000"/>
          <w:sz w:val="28"/>
          <w:szCs w:val="28"/>
          <w:lang w:val="uk-UA"/>
        </w:rPr>
        <w:t xml:space="preserve"> України </w:t>
      </w:r>
      <w:r>
        <w:rPr>
          <w:b/>
          <w:bCs/>
          <w:color w:val="000000"/>
          <w:sz w:val="28"/>
          <w:szCs w:val="28"/>
          <w:lang w:val="uk-UA"/>
        </w:rPr>
        <w:t>«</w:t>
      </w:r>
      <w:r w:rsidRPr="007C03C2">
        <w:rPr>
          <w:b/>
          <w:bCs/>
          <w:color w:val="000000"/>
          <w:sz w:val="28"/>
          <w:szCs w:val="28"/>
          <w:lang w:val="uk-UA"/>
        </w:rPr>
        <w:t>Про</w:t>
      </w:r>
      <w:r>
        <w:rPr>
          <w:b/>
          <w:bCs/>
          <w:color w:val="000000"/>
          <w:sz w:val="28"/>
          <w:szCs w:val="28"/>
          <w:lang w:val="uk-UA"/>
        </w:rPr>
        <w:t xml:space="preserve"> військово-цивільні адміністрації»</w:t>
      </w:r>
      <w:r w:rsidRPr="007C03C2">
        <w:rPr>
          <w:b/>
          <w:bCs/>
          <w:color w:val="000000"/>
          <w:sz w:val="28"/>
          <w:szCs w:val="28"/>
          <w:lang w:val="uk-UA"/>
        </w:rPr>
        <w:t xml:space="preserve"> </w:t>
      </w:r>
    </w:p>
    <w:p w:rsidR="00660872" w:rsidRDefault="00660872" w:rsidP="00660872">
      <w:pPr>
        <w:jc w:val="both"/>
        <w:rPr>
          <w:bCs/>
          <w:sz w:val="28"/>
          <w:szCs w:val="28"/>
          <w:lang w:val="uk-UA"/>
        </w:rPr>
      </w:pPr>
      <w:bookmarkStart w:id="21" w:name="1__Поняття_державної_служби__державного_"/>
      <w:bookmarkEnd w:id="21"/>
      <w:r>
        <w:rPr>
          <w:bCs/>
          <w:sz w:val="28"/>
          <w:szCs w:val="28"/>
          <w:lang w:val="uk-UA"/>
        </w:rPr>
        <w:tab/>
        <w:t>1.  С</w:t>
      </w:r>
      <w:r w:rsidRPr="00671F07">
        <w:rPr>
          <w:bCs/>
          <w:sz w:val="28"/>
          <w:szCs w:val="28"/>
          <w:lang w:val="uk-UA"/>
        </w:rPr>
        <w:t>татус  військово-цивільн</w:t>
      </w:r>
      <w:r>
        <w:rPr>
          <w:bCs/>
          <w:sz w:val="28"/>
          <w:szCs w:val="28"/>
          <w:lang w:val="uk-UA"/>
        </w:rPr>
        <w:t>их</w:t>
      </w:r>
      <w:r w:rsidRPr="00671F07">
        <w:rPr>
          <w:bCs/>
          <w:sz w:val="28"/>
          <w:szCs w:val="28"/>
          <w:lang w:val="uk-UA"/>
        </w:rPr>
        <w:t xml:space="preserve"> адміністраці</w:t>
      </w:r>
      <w:r>
        <w:rPr>
          <w:bCs/>
          <w:sz w:val="28"/>
          <w:szCs w:val="28"/>
          <w:lang w:val="uk-UA"/>
        </w:rPr>
        <w:t>й</w:t>
      </w:r>
      <w:r w:rsidRPr="00671F07">
        <w:rPr>
          <w:bCs/>
          <w:sz w:val="28"/>
          <w:szCs w:val="28"/>
          <w:lang w:val="uk-UA"/>
        </w:rPr>
        <w:t xml:space="preserve"> </w:t>
      </w:r>
      <w:r>
        <w:rPr>
          <w:bCs/>
          <w:sz w:val="28"/>
          <w:szCs w:val="28"/>
          <w:lang w:val="uk-UA"/>
        </w:rPr>
        <w:t>(частина перша статті 1).</w:t>
      </w:r>
    </w:p>
    <w:p w:rsidR="00660872" w:rsidRDefault="00660872" w:rsidP="00660872">
      <w:pPr>
        <w:jc w:val="both"/>
        <w:rPr>
          <w:bCs/>
          <w:sz w:val="28"/>
          <w:szCs w:val="28"/>
          <w:lang w:val="uk-UA"/>
        </w:rPr>
      </w:pPr>
      <w:r>
        <w:rPr>
          <w:bCs/>
          <w:sz w:val="28"/>
          <w:szCs w:val="28"/>
          <w:lang w:val="uk-UA"/>
        </w:rPr>
        <w:tab/>
        <w:t>2. П</w:t>
      </w:r>
      <w:r w:rsidRPr="00671F07">
        <w:rPr>
          <w:bCs/>
          <w:sz w:val="28"/>
          <w:szCs w:val="28"/>
          <w:lang w:val="uk-UA"/>
        </w:rPr>
        <w:t>равова основа діяльності військово-цивільних адміністрацій</w:t>
      </w:r>
      <w:r>
        <w:rPr>
          <w:bCs/>
          <w:sz w:val="28"/>
          <w:szCs w:val="28"/>
          <w:lang w:val="uk-UA"/>
        </w:rPr>
        <w:t xml:space="preserve"> </w:t>
      </w:r>
      <w:r w:rsidRPr="00671F07">
        <w:rPr>
          <w:bCs/>
          <w:sz w:val="28"/>
          <w:szCs w:val="28"/>
          <w:lang w:val="uk-UA"/>
        </w:rPr>
        <w:t xml:space="preserve"> </w:t>
      </w:r>
      <w:r>
        <w:rPr>
          <w:bCs/>
          <w:sz w:val="28"/>
          <w:szCs w:val="28"/>
          <w:lang w:val="uk-UA"/>
        </w:rPr>
        <w:t>(с</w:t>
      </w:r>
      <w:r w:rsidRPr="00671F07">
        <w:rPr>
          <w:bCs/>
          <w:sz w:val="28"/>
          <w:szCs w:val="28"/>
          <w:lang w:val="uk-UA"/>
        </w:rPr>
        <w:t>таття 2</w:t>
      </w:r>
      <w:r>
        <w:rPr>
          <w:bCs/>
          <w:sz w:val="28"/>
          <w:szCs w:val="28"/>
          <w:lang w:val="uk-UA"/>
        </w:rPr>
        <w:t>)</w:t>
      </w:r>
      <w:r w:rsidRPr="00671F07">
        <w:rPr>
          <w:bCs/>
          <w:sz w:val="28"/>
          <w:szCs w:val="28"/>
          <w:lang w:val="uk-UA"/>
        </w:rPr>
        <w:t>.</w:t>
      </w:r>
    </w:p>
    <w:p w:rsidR="00660872" w:rsidRDefault="00660872" w:rsidP="00660872">
      <w:pPr>
        <w:ind w:firstLine="450"/>
        <w:jc w:val="both"/>
        <w:rPr>
          <w:bCs/>
          <w:sz w:val="28"/>
          <w:szCs w:val="28"/>
          <w:lang w:val="uk-UA"/>
        </w:rPr>
      </w:pPr>
      <w:r>
        <w:rPr>
          <w:bCs/>
          <w:sz w:val="28"/>
          <w:szCs w:val="28"/>
          <w:lang w:val="uk-UA"/>
        </w:rPr>
        <w:tab/>
        <w:t xml:space="preserve">3. Порядок утворення </w:t>
      </w:r>
      <w:r w:rsidRPr="00460235">
        <w:rPr>
          <w:bCs/>
          <w:sz w:val="28"/>
          <w:szCs w:val="28"/>
          <w:lang w:val="uk-UA"/>
        </w:rPr>
        <w:t>військово-цивільних адміністрацій</w:t>
      </w:r>
      <w:r>
        <w:rPr>
          <w:bCs/>
          <w:sz w:val="28"/>
          <w:szCs w:val="28"/>
          <w:lang w:val="uk-UA"/>
        </w:rPr>
        <w:t xml:space="preserve"> (с</w:t>
      </w:r>
      <w:r w:rsidRPr="00460235">
        <w:rPr>
          <w:bCs/>
          <w:sz w:val="28"/>
          <w:szCs w:val="28"/>
          <w:lang w:val="uk-UA"/>
        </w:rPr>
        <w:t>татт</w:t>
      </w:r>
      <w:r>
        <w:rPr>
          <w:bCs/>
          <w:sz w:val="28"/>
          <w:szCs w:val="28"/>
          <w:lang w:val="uk-UA"/>
        </w:rPr>
        <w:t>я</w:t>
      </w:r>
      <w:r w:rsidRPr="00460235">
        <w:rPr>
          <w:bCs/>
          <w:sz w:val="28"/>
          <w:szCs w:val="28"/>
          <w:lang w:val="uk-UA"/>
        </w:rPr>
        <w:t xml:space="preserve"> 3</w:t>
      </w:r>
      <w:r>
        <w:rPr>
          <w:bCs/>
          <w:sz w:val="28"/>
          <w:szCs w:val="28"/>
          <w:lang w:val="uk-UA"/>
        </w:rPr>
        <w:t>)</w:t>
      </w:r>
      <w:r w:rsidRPr="00460235">
        <w:rPr>
          <w:bCs/>
          <w:sz w:val="28"/>
          <w:szCs w:val="28"/>
          <w:lang w:val="uk-UA"/>
        </w:rPr>
        <w:t>.</w:t>
      </w:r>
      <w:r>
        <w:rPr>
          <w:bCs/>
          <w:sz w:val="28"/>
          <w:szCs w:val="28"/>
          <w:lang w:val="uk-UA"/>
        </w:rPr>
        <w:tab/>
        <w:t>4. Формування військово-цивільних адміністрацій населених пунктів. Посади у військово-цивільних адміністраціях (стаття 3).</w:t>
      </w:r>
      <w:r>
        <w:rPr>
          <w:bCs/>
          <w:sz w:val="28"/>
          <w:szCs w:val="28"/>
          <w:lang w:val="uk-UA"/>
        </w:rPr>
        <w:tab/>
      </w:r>
      <w:r>
        <w:rPr>
          <w:bCs/>
          <w:sz w:val="28"/>
          <w:szCs w:val="28"/>
          <w:lang w:val="uk-UA"/>
        </w:rPr>
        <w:tab/>
      </w:r>
      <w:r>
        <w:rPr>
          <w:bCs/>
          <w:sz w:val="28"/>
          <w:szCs w:val="28"/>
          <w:lang w:val="uk-UA"/>
        </w:rPr>
        <w:tab/>
      </w:r>
      <w:r>
        <w:rPr>
          <w:bCs/>
          <w:sz w:val="28"/>
          <w:szCs w:val="28"/>
          <w:lang w:val="uk-UA"/>
        </w:rPr>
        <w:tab/>
        <w:t>5. Фінансування військово-цивільних адміністрацій. Порядок затвердження структури та штатного розпису військово-цивільних адміністрацій населених пунктів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6. Хто здійснює з</w:t>
      </w:r>
      <w:r w:rsidRPr="00460235">
        <w:rPr>
          <w:bCs/>
          <w:sz w:val="28"/>
          <w:szCs w:val="28"/>
          <w:lang w:val="uk-UA"/>
        </w:rPr>
        <w:t>агальне керівництво діяльністю військово-цивільних адміністрацій населених пунктів, районних військово-цивільних адміністрацій</w:t>
      </w:r>
      <w:r>
        <w:rPr>
          <w:bCs/>
          <w:sz w:val="28"/>
          <w:szCs w:val="28"/>
          <w:lang w:val="uk-UA"/>
        </w:rPr>
        <w:t xml:space="preserve">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7. Початок та припинення повноважень військово-цивільних адміністрацій (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8. Які повноваження мають військово-цивільних адміністрацій населених пунктів (частини 1, 2 статті 4)?</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9. Порядок призначення на посади до військово-цивільних адміністрацій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10. Повноваження військово-цивільних адміністрацій (стаття 4 ).</w:t>
      </w:r>
    </w:p>
    <w:p w:rsidR="00660872" w:rsidRDefault="00660872" w:rsidP="00660872">
      <w:pPr>
        <w:jc w:val="both"/>
        <w:rPr>
          <w:bCs/>
          <w:sz w:val="28"/>
          <w:szCs w:val="28"/>
          <w:lang w:val="uk-UA"/>
        </w:rPr>
      </w:pPr>
      <w:r>
        <w:rPr>
          <w:bCs/>
          <w:sz w:val="28"/>
          <w:szCs w:val="28"/>
          <w:lang w:val="uk-UA"/>
        </w:rPr>
        <w:t xml:space="preserve">          11. Права військово-цивільних адміністрацій (стаття 5).</w:t>
      </w:r>
    </w:p>
    <w:p w:rsidR="00660872" w:rsidRDefault="00660872" w:rsidP="00660872">
      <w:pPr>
        <w:jc w:val="both"/>
        <w:rPr>
          <w:bCs/>
          <w:sz w:val="28"/>
          <w:szCs w:val="28"/>
          <w:lang w:val="uk-UA"/>
        </w:rPr>
      </w:pPr>
      <w:r>
        <w:rPr>
          <w:bCs/>
          <w:sz w:val="28"/>
          <w:szCs w:val="28"/>
          <w:lang w:val="uk-UA"/>
        </w:rPr>
        <w:lastRenderedPageBreak/>
        <w:tab/>
        <w:t>12. Загальне керівництво діяльністю військово-цивільних адміністрацій (стаття 3).</w:t>
      </w:r>
    </w:p>
    <w:p w:rsidR="00660872" w:rsidRDefault="00660872" w:rsidP="00660872">
      <w:pPr>
        <w:jc w:val="both"/>
        <w:rPr>
          <w:bCs/>
          <w:sz w:val="28"/>
          <w:szCs w:val="28"/>
          <w:lang w:val="uk-UA"/>
        </w:rPr>
      </w:pPr>
      <w:r>
        <w:rPr>
          <w:bCs/>
          <w:sz w:val="28"/>
          <w:szCs w:val="28"/>
          <w:lang w:val="uk-UA"/>
        </w:rPr>
        <w:t xml:space="preserve">         13. Порядок призначення та звільнення керівника військово-цивільної адміністрацій населеного пункту (стаття 6).</w:t>
      </w:r>
    </w:p>
    <w:p w:rsidR="00660872" w:rsidRDefault="00660872" w:rsidP="00660872">
      <w:pPr>
        <w:jc w:val="both"/>
        <w:rPr>
          <w:bCs/>
          <w:sz w:val="28"/>
          <w:szCs w:val="28"/>
          <w:lang w:val="uk-UA"/>
        </w:rPr>
      </w:pPr>
      <w:r>
        <w:rPr>
          <w:bCs/>
          <w:sz w:val="28"/>
          <w:szCs w:val="28"/>
          <w:lang w:val="uk-UA"/>
        </w:rPr>
        <w:tab/>
        <w:t>14. Повноваження керівника військово-цивільної адміністрації      (стаття 6).</w:t>
      </w:r>
    </w:p>
    <w:p w:rsidR="00660872" w:rsidRDefault="00660872" w:rsidP="00660872">
      <w:pPr>
        <w:jc w:val="both"/>
        <w:rPr>
          <w:bCs/>
          <w:sz w:val="28"/>
          <w:szCs w:val="28"/>
          <w:lang w:val="uk-UA"/>
        </w:rPr>
      </w:pPr>
      <w:r>
        <w:rPr>
          <w:bCs/>
          <w:sz w:val="28"/>
          <w:szCs w:val="28"/>
          <w:lang w:val="uk-UA"/>
        </w:rPr>
        <w:tab/>
        <w:t>15. Призначення військово-цивільних адміністрацій та момент набуття статусу військово-цивільною адміністрацією (стаття 3).</w:t>
      </w:r>
    </w:p>
    <w:p w:rsidR="00660872" w:rsidRPr="007C03C2" w:rsidRDefault="00660872" w:rsidP="00660872">
      <w:pPr>
        <w:widowControl w:val="0"/>
        <w:autoSpaceDE w:val="0"/>
        <w:autoSpaceDN w:val="0"/>
        <w:adjustRightInd w:val="0"/>
        <w:ind w:firstLine="750"/>
        <w:jc w:val="center"/>
        <w:rPr>
          <w:b/>
          <w:sz w:val="28"/>
          <w:szCs w:val="28"/>
          <w:lang w:val="uk-UA"/>
        </w:rPr>
      </w:pPr>
    </w:p>
    <w:p w:rsidR="00660872" w:rsidRPr="00660872" w:rsidRDefault="00660872" w:rsidP="00660872">
      <w:pPr>
        <w:widowControl w:val="0"/>
        <w:autoSpaceDE w:val="0"/>
        <w:autoSpaceDN w:val="0"/>
        <w:adjustRightInd w:val="0"/>
        <w:ind w:firstLine="750"/>
        <w:jc w:val="center"/>
        <w:rPr>
          <w:sz w:val="28"/>
          <w:szCs w:val="28"/>
          <w:lang w:val="uk-UA"/>
        </w:rPr>
      </w:pPr>
      <w:r w:rsidRPr="007C03C2">
        <w:rPr>
          <w:b/>
          <w:sz w:val="28"/>
          <w:szCs w:val="28"/>
          <w:lang w:val="uk-UA"/>
        </w:rPr>
        <w:t>3.</w:t>
      </w:r>
      <w:r w:rsidRPr="007C03C2">
        <w:rPr>
          <w:b/>
          <w:bCs/>
          <w:color w:val="000000"/>
          <w:sz w:val="28"/>
          <w:szCs w:val="28"/>
          <w:lang w:val="uk-UA"/>
        </w:rPr>
        <w:t xml:space="preserve"> </w:t>
      </w:r>
      <w:r w:rsidRPr="00660872">
        <w:rPr>
          <w:b/>
          <w:bCs/>
          <w:color w:val="000000"/>
          <w:sz w:val="28"/>
          <w:szCs w:val="28"/>
          <w:lang w:val="uk-UA"/>
        </w:rPr>
        <w:t>Питання на перевірку знання Закону України «Про запобігання корупції»</w:t>
      </w:r>
    </w:p>
    <w:p w:rsidR="00660872" w:rsidRPr="00660872" w:rsidRDefault="00660872" w:rsidP="00660872">
      <w:pPr>
        <w:widowControl w:val="0"/>
        <w:autoSpaceDE w:val="0"/>
        <w:autoSpaceDN w:val="0"/>
        <w:adjustRightInd w:val="0"/>
        <w:ind w:firstLine="750"/>
        <w:jc w:val="both"/>
        <w:rPr>
          <w:sz w:val="28"/>
          <w:szCs w:val="28"/>
          <w:lang w:val="uk-UA"/>
        </w:rPr>
      </w:pPr>
      <w:r w:rsidRPr="00660872">
        <w:rPr>
          <w:sz w:val="28"/>
          <w:szCs w:val="28"/>
          <w:lang w:val="uk-UA"/>
        </w:rPr>
        <w:t>1. Визначення термінів: корупція, корупційне правопорушення, правопорушення, пов’язане з корупцією, близькі особи, члени сім’ї, приватний інтерес, неправомірна вигода (стаття 1).</w:t>
      </w:r>
    </w:p>
    <w:p w:rsidR="00660872" w:rsidRPr="00660872" w:rsidRDefault="00660872" w:rsidP="00660872">
      <w:pPr>
        <w:widowControl w:val="0"/>
        <w:autoSpaceDE w:val="0"/>
        <w:autoSpaceDN w:val="0"/>
        <w:adjustRightInd w:val="0"/>
        <w:ind w:firstLine="750"/>
        <w:jc w:val="both"/>
        <w:rPr>
          <w:sz w:val="28"/>
          <w:szCs w:val="28"/>
          <w:lang w:val="uk-UA"/>
        </w:rPr>
      </w:pPr>
      <w:bookmarkStart w:id="22" w:name="2__Суб_єкти_відповідальності_за_корупцій"/>
      <w:bookmarkEnd w:id="22"/>
      <w:r w:rsidRPr="00660872">
        <w:rPr>
          <w:sz w:val="28"/>
          <w:szCs w:val="28"/>
          <w:lang w:val="uk-UA"/>
        </w:rPr>
        <w:t>2. Суб'єкти, на яких поширюється  дія Закону України «Про запобігання корупції» (стаття 3).</w:t>
      </w:r>
    </w:p>
    <w:p w:rsidR="00660872" w:rsidRPr="00660872" w:rsidRDefault="00660872" w:rsidP="00660872">
      <w:pPr>
        <w:widowControl w:val="0"/>
        <w:autoSpaceDE w:val="0"/>
        <w:autoSpaceDN w:val="0"/>
        <w:adjustRightInd w:val="0"/>
        <w:jc w:val="both"/>
        <w:rPr>
          <w:bCs/>
          <w:color w:val="000000"/>
          <w:sz w:val="28"/>
          <w:szCs w:val="28"/>
          <w:lang w:val="uk-UA"/>
        </w:rPr>
      </w:pPr>
      <w:bookmarkStart w:id="23" w:name="3__Суб_єкти__які_здійснюють_заходи_щодо_"/>
      <w:bookmarkEnd w:id="23"/>
      <w:r w:rsidRPr="00660872">
        <w:rPr>
          <w:rFonts w:ascii="Arial" w:hAnsi="Arial" w:cs="Arial"/>
          <w:lang w:val="uk-UA"/>
        </w:rPr>
        <w:t xml:space="preserve">              </w:t>
      </w:r>
      <w:r w:rsidRPr="00660872">
        <w:rPr>
          <w:sz w:val="28"/>
          <w:szCs w:val="28"/>
          <w:lang w:val="uk-UA"/>
        </w:rPr>
        <w:t xml:space="preserve">3. </w:t>
      </w:r>
      <w:r w:rsidRPr="00660872">
        <w:rPr>
          <w:bCs/>
          <w:color w:val="000000"/>
          <w:sz w:val="28"/>
          <w:szCs w:val="28"/>
          <w:lang w:val="uk-UA"/>
        </w:rPr>
        <w:t>Статус та склад Національного агентства з питань запобігання корупції та його повноваження (статті 4,5).</w:t>
      </w:r>
    </w:p>
    <w:p w:rsidR="00660872" w:rsidRPr="00660872" w:rsidRDefault="00660872" w:rsidP="00660872">
      <w:pPr>
        <w:widowControl w:val="0"/>
        <w:autoSpaceDE w:val="0"/>
        <w:autoSpaceDN w:val="0"/>
        <w:adjustRightInd w:val="0"/>
        <w:ind w:firstLine="720"/>
        <w:jc w:val="both"/>
        <w:rPr>
          <w:sz w:val="28"/>
          <w:szCs w:val="28"/>
          <w:lang w:val="uk-UA"/>
        </w:rPr>
      </w:pPr>
      <w:r w:rsidRPr="00660872">
        <w:rPr>
          <w:bCs/>
          <w:color w:val="000000"/>
          <w:sz w:val="28"/>
          <w:szCs w:val="28"/>
          <w:lang w:val="uk-UA"/>
        </w:rPr>
        <w:t>4</w:t>
      </w:r>
      <w:r w:rsidRPr="00660872">
        <w:rPr>
          <w:bCs/>
          <w:sz w:val="28"/>
          <w:szCs w:val="28"/>
          <w:lang w:val="uk-UA"/>
        </w:rPr>
        <w:t xml:space="preserve">. </w:t>
      </w:r>
      <w:r w:rsidRPr="00660872">
        <w:rPr>
          <w:sz w:val="28"/>
          <w:szCs w:val="28"/>
          <w:lang w:val="uk-UA"/>
        </w:rPr>
        <w:t>Повноваження Національного агентства з питань запобігання корупції (</w:t>
      </w:r>
      <w:hyperlink r:id="rId9" w:anchor="n159" w:tgtFrame="_blank" w:history="1">
        <w:r w:rsidRPr="00660872">
          <w:rPr>
            <w:rStyle w:val="ab"/>
            <w:sz w:val="28"/>
            <w:szCs w:val="28"/>
            <w:lang w:val="uk-UA"/>
          </w:rPr>
          <w:t>стаття 11</w:t>
        </w:r>
      </w:hyperlink>
      <w:r w:rsidRPr="00660872">
        <w:rPr>
          <w:sz w:val="28"/>
          <w:szCs w:val="28"/>
          <w:lang w:val="uk-UA"/>
        </w:rPr>
        <w:t>).</w:t>
      </w:r>
    </w:p>
    <w:p w:rsidR="00660872" w:rsidRPr="00660872" w:rsidRDefault="00660872" w:rsidP="00660872">
      <w:pPr>
        <w:pStyle w:val="rvps2"/>
        <w:shd w:val="clear" w:color="auto" w:fill="FFFFFF"/>
        <w:spacing w:before="0" w:beforeAutospacing="0" w:after="0" w:afterAutospacing="0"/>
        <w:ind w:firstLine="709"/>
        <w:jc w:val="both"/>
        <w:rPr>
          <w:sz w:val="28"/>
          <w:szCs w:val="28"/>
          <w:lang w:val="uk-UA"/>
        </w:rPr>
      </w:pPr>
      <w:r w:rsidRPr="00660872">
        <w:rPr>
          <w:bCs/>
          <w:sz w:val="28"/>
          <w:szCs w:val="28"/>
          <w:lang w:val="uk-UA"/>
        </w:rPr>
        <w:t xml:space="preserve">5. </w:t>
      </w:r>
      <w:r w:rsidRPr="00660872">
        <w:rPr>
          <w:sz w:val="28"/>
          <w:szCs w:val="28"/>
          <w:lang w:val="uk-UA"/>
        </w:rPr>
        <w:t>Права Національного агентства з питань запобігання корупції  (</w:t>
      </w:r>
      <w:hyperlink r:id="rId10" w:anchor="n183" w:tgtFrame="_blank" w:history="1">
        <w:r w:rsidRPr="00660872">
          <w:rPr>
            <w:rStyle w:val="ab"/>
            <w:sz w:val="28"/>
            <w:szCs w:val="28"/>
            <w:lang w:val="uk-UA"/>
          </w:rPr>
          <w:t>стаття 12</w:t>
        </w:r>
      </w:hyperlink>
      <w:r w:rsidRPr="00660872">
        <w:rPr>
          <w:sz w:val="28"/>
          <w:szCs w:val="28"/>
          <w:lang w:val="uk-UA"/>
        </w:rPr>
        <w:t>).</w:t>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p>
    <w:p w:rsidR="00660872" w:rsidRPr="00660872" w:rsidRDefault="00660872" w:rsidP="00660872">
      <w:pPr>
        <w:pStyle w:val="rvps2"/>
        <w:shd w:val="clear" w:color="auto" w:fill="FFFFFF"/>
        <w:spacing w:before="0" w:beforeAutospacing="0" w:after="0" w:afterAutospacing="0"/>
        <w:ind w:firstLine="709"/>
        <w:jc w:val="both"/>
        <w:rPr>
          <w:sz w:val="28"/>
          <w:szCs w:val="28"/>
          <w:lang w:val="uk-UA"/>
        </w:rPr>
      </w:pPr>
      <w:r w:rsidRPr="00660872">
        <w:rPr>
          <w:bCs/>
          <w:sz w:val="28"/>
          <w:szCs w:val="28"/>
          <w:lang w:val="uk-UA"/>
        </w:rPr>
        <w:t xml:space="preserve">6. Обмеження </w:t>
      </w:r>
      <w:r w:rsidRPr="00660872">
        <w:rPr>
          <w:bCs/>
          <w:color w:val="000000"/>
          <w:sz w:val="28"/>
          <w:szCs w:val="28"/>
          <w:lang w:val="uk-UA"/>
        </w:rPr>
        <w:t>щодо використання службових повноважень чи свого становища. Обмеження щодо одержання подарунків (статті 22,23).</w:t>
      </w:r>
      <w:r w:rsidRPr="00660872">
        <w:rPr>
          <w:bCs/>
          <w:color w:val="000000"/>
          <w:sz w:val="28"/>
          <w:szCs w:val="28"/>
          <w:lang w:val="uk-UA"/>
        </w:rPr>
        <w:tab/>
      </w:r>
      <w:r w:rsidRPr="00660872">
        <w:rPr>
          <w:bCs/>
          <w:color w:val="000000"/>
          <w:sz w:val="28"/>
          <w:szCs w:val="28"/>
          <w:lang w:val="uk-UA"/>
        </w:rPr>
        <w:tab/>
        <w:t>7. Запобігання одержанню неправомірної вигоди або подарунка та поводження з ними. Обмеження щодо сумісництва та суміщення з іншими видами діяльності ( статті 24,25).</w:t>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t>8. Обмеження після припинення діяльності, пов’язаної з виконанням функцій держави, місцевого самоврядування. Обмеження спільної роботи близьких осіб ( статті 26,27).</w:t>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t>9. Запобігання та врегулювання конфлікту інтересів. Заходи зовнішнього та самостійного врегулювання конфлікту інтересів. Переведення, звільнення особи у зв’язку з наявністю конфлікту інтересів (статті 28,29,34).</w:t>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t>10. Правила етичної поведінки (статті 37-44).</w:t>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t>11.</w:t>
      </w:r>
      <w:r w:rsidRPr="00660872">
        <w:rPr>
          <w:rFonts w:ascii="Arial" w:hAnsi="Arial" w:cs="Arial"/>
          <w:sz w:val="20"/>
          <w:szCs w:val="20"/>
          <w:lang w:val="uk-UA"/>
        </w:rPr>
        <w:t xml:space="preserve"> </w:t>
      </w:r>
      <w:r w:rsidRPr="00660872">
        <w:rPr>
          <w:sz w:val="28"/>
          <w:szCs w:val="28"/>
          <w:lang w:val="uk-UA"/>
        </w:rPr>
        <w:t xml:space="preserve">Подання декларації </w:t>
      </w:r>
      <w:r w:rsidRPr="00660872">
        <w:rPr>
          <w:bCs/>
          <w:color w:val="000000"/>
          <w:sz w:val="28"/>
          <w:szCs w:val="28"/>
          <w:lang w:val="uk-UA"/>
        </w:rPr>
        <w:t>осіб, уповноважених на виконання функцій держави або місцевого самоврядування. Облік та оприлюднення</w:t>
      </w:r>
      <w:r w:rsidRPr="00660872">
        <w:rPr>
          <w:sz w:val="28"/>
          <w:szCs w:val="28"/>
          <w:lang w:val="uk-UA"/>
        </w:rPr>
        <w:t xml:space="preserve"> (статті 45,47).</w:t>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t>12. Антикорупційна експертиза (стаття 45).</w:t>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sz w:val="28"/>
          <w:szCs w:val="28"/>
          <w:lang w:val="uk-UA"/>
        </w:rPr>
        <w:tab/>
      </w:r>
      <w:r w:rsidRPr="00660872">
        <w:rPr>
          <w:bCs/>
          <w:color w:val="000000"/>
          <w:sz w:val="28"/>
          <w:szCs w:val="28"/>
          <w:lang w:val="uk-UA"/>
        </w:rPr>
        <w:t>13. Спеціальна перевірка (стаття 56).</w:t>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r>
      <w:r w:rsidRPr="00660872">
        <w:rPr>
          <w:bCs/>
          <w:color w:val="000000"/>
          <w:sz w:val="28"/>
          <w:szCs w:val="28"/>
          <w:lang w:val="uk-UA"/>
        </w:rPr>
        <w:tab/>
        <w:t>14. Вимоги щодо прозорості та доступу до інформації (стаття 60).</w:t>
      </w:r>
      <w:r w:rsidRPr="00660872">
        <w:rPr>
          <w:bCs/>
          <w:color w:val="000000"/>
          <w:sz w:val="28"/>
          <w:szCs w:val="28"/>
          <w:lang w:val="uk-UA"/>
        </w:rPr>
        <w:tab/>
      </w:r>
      <w:r w:rsidRPr="00660872">
        <w:rPr>
          <w:bCs/>
          <w:color w:val="000000"/>
          <w:sz w:val="28"/>
          <w:szCs w:val="28"/>
          <w:lang w:val="uk-UA"/>
        </w:rPr>
        <w:tab/>
        <w:t>15. Відповідальність за корупційні або пов’язані з корупцією правопорушення (стаття 65).</w:t>
      </w:r>
    </w:p>
    <w:p w:rsidR="00660872" w:rsidRPr="00660872" w:rsidRDefault="00660872" w:rsidP="00660872">
      <w:pPr>
        <w:ind w:firstLine="720"/>
        <w:jc w:val="both"/>
        <w:rPr>
          <w:bCs/>
          <w:color w:val="000000"/>
          <w:sz w:val="28"/>
          <w:szCs w:val="28"/>
          <w:lang w:val="uk-UA"/>
        </w:rPr>
      </w:pPr>
    </w:p>
    <w:p w:rsidR="00660872" w:rsidRPr="00660872" w:rsidRDefault="00660872" w:rsidP="00660872">
      <w:pPr>
        <w:ind w:firstLine="720"/>
        <w:jc w:val="both"/>
        <w:rPr>
          <w:bCs/>
          <w:color w:val="000000"/>
          <w:sz w:val="28"/>
          <w:szCs w:val="28"/>
          <w:lang w:val="uk-UA"/>
        </w:rPr>
      </w:pPr>
    </w:p>
    <w:p w:rsidR="00660872" w:rsidRPr="00DC7903" w:rsidRDefault="00DC7903" w:rsidP="00DC7903">
      <w:pPr>
        <w:jc w:val="center"/>
        <w:rPr>
          <w:b/>
          <w:sz w:val="28"/>
          <w:szCs w:val="28"/>
          <w:lang w:val="uk-UA"/>
        </w:rPr>
      </w:pPr>
      <w:r>
        <w:rPr>
          <w:b/>
          <w:sz w:val="28"/>
          <w:szCs w:val="28"/>
          <w:lang w:val="uk-UA"/>
        </w:rPr>
        <w:lastRenderedPageBreak/>
        <w:t>4.</w:t>
      </w:r>
      <w:r w:rsidR="00660872" w:rsidRPr="00DC7903">
        <w:rPr>
          <w:b/>
          <w:sz w:val="28"/>
          <w:szCs w:val="28"/>
          <w:lang w:val="uk-UA"/>
        </w:rPr>
        <w:t>Питання на перевірку знання Закону України «Про місцеве самоврядування в Україні»</w:t>
      </w:r>
    </w:p>
    <w:p w:rsidR="00BC6F92" w:rsidRPr="00660872" w:rsidRDefault="00BC6F92" w:rsidP="00660872">
      <w:pPr>
        <w:ind w:firstLine="720"/>
        <w:jc w:val="center"/>
        <w:rPr>
          <w:b/>
          <w:sz w:val="28"/>
          <w:szCs w:val="28"/>
          <w:lang w:val="uk-UA"/>
        </w:rPr>
      </w:pP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Поняття місцевого самоврядування (стаття 2).</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Основні принципи місцевого самоврядування (стаття 4).</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 xml:space="preserve">Система місцевого самоврядування </w:t>
      </w:r>
      <w:r w:rsidRPr="00037938">
        <w:rPr>
          <w:sz w:val="28"/>
          <w:szCs w:val="28"/>
          <w:lang w:val="uk-UA"/>
        </w:rPr>
        <w:t>(стаття 5)</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 xml:space="preserve">Територіальні громади </w:t>
      </w:r>
      <w:r w:rsidRPr="00037938">
        <w:rPr>
          <w:sz w:val="28"/>
          <w:szCs w:val="28"/>
          <w:lang w:val="uk-UA"/>
        </w:rPr>
        <w:t>(стаття 6)</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Форми місцевої демократії</w:t>
      </w:r>
      <w:r w:rsidR="00FF3973">
        <w:rPr>
          <w:color w:val="333333"/>
          <w:sz w:val="28"/>
          <w:szCs w:val="28"/>
          <w:bdr w:val="none" w:sz="0" w:space="0" w:color="auto" w:frame="1"/>
          <w:lang w:val="uk-UA"/>
        </w:rPr>
        <w:t xml:space="preserve"> </w:t>
      </w:r>
      <w:r w:rsidR="00DC7903">
        <w:rPr>
          <w:color w:val="333333"/>
          <w:sz w:val="28"/>
          <w:szCs w:val="28"/>
          <w:bdr w:val="none" w:sz="0" w:space="0" w:color="auto" w:frame="1"/>
          <w:lang w:val="uk-UA"/>
        </w:rPr>
        <w:t>(статті 7,8,9)</w:t>
      </w:r>
      <w:r>
        <w:rPr>
          <w:color w:val="333333"/>
          <w:sz w:val="28"/>
          <w:szCs w:val="28"/>
          <w:bdr w:val="none" w:sz="0" w:space="0" w:color="auto" w:frame="1"/>
          <w:lang w:val="uk-UA"/>
        </w:rPr>
        <w:t>. </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Виключна компетенція сільських, селищних, міських рад</w:t>
      </w:r>
      <w:r w:rsidR="00DC7903">
        <w:rPr>
          <w:color w:val="333333"/>
          <w:sz w:val="28"/>
          <w:szCs w:val="28"/>
          <w:bdr w:val="none" w:sz="0" w:space="0" w:color="auto" w:frame="1"/>
          <w:lang w:val="uk-UA"/>
        </w:rPr>
        <w:t xml:space="preserve"> (стаття 26)</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Староста</w:t>
      </w:r>
      <w:r w:rsidR="00DC7903">
        <w:rPr>
          <w:color w:val="333333"/>
          <w:sz w:val="28"/>
          <w:szCs w:val="28"/>
          <w:bdr w:val="none" w:sz="0" w:space="0" w:color="auto" w:frame="1"/>
          <w:lang w:val="uk-UA"/>
        </w:rPr>
        <w:t xml:space="preserve"> (стаття 54</w:t>
      </w:r>
      <w:r w:rsidR="00DC7903">
        <w:rPr>
          <w:color w:val="333333"/>
          <w:sz w:val="28"/>
          <w:szCs w:val="28"/>
          <w:bdr w:val="none" w:sz="0" w:space="0" w:color="auto" w:frame="1"/>
          <w:vertAlign w:val="superscript"/>
          <w:lang w:val="uk-UA"/>
        </w:rPr>
        <w:t>1</w:t>
      </w:r>
      <w:r w:rsidR="00DC7903">
        <w:rPr>
          <w:color w:val="333333"/>
          <w:sz w:val="28"/>
          <w:szCs w:val="28"/>
          <w:bdr w:val="none" w:sz="0" w:space="0" w:color="auto" w:frame="1"/>
          <w:lang w:val="uk-UA"/>
        </w:rPr>
        <w:t>)</w:t>
      </w:r>
      <w:r>
        <w:rPr>
          <w:color w:val="333333"/>
          <w:sz w:val="28"/>
          <w:szCs w:val="28"/>
          <w:bdr w:val="none" w:sz="0" w:space="0" w:color="auto" w:frame="1"/>
          <w:lang w:val="uk-UA"/>
        </w:rPr>
        <w:t>.</w:t>
      </w:r>
    </w:p>
    <w:p w:rsidR="00037938" w:rsidRPr="00FF3973"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lang w:val="uk-UA"/>
        </w:rPr>
      </w:pPr>
      <w:r>
        <w:rPr>
          <w:color w:val="333333"/>
          <w:sz w:val="28"/>
          <w:szCs w:val="28"/>
          <w:bdr w:val="none" w:sz="0" w:space="0" w:color="auto" w:frame="1"/>
          <w:shd w:val="clear" w:color="auto" w:fill="FFFFFF"/>
          <w:lang w:val="uk-UA"/>
        </w:rPr>
        <w:t>Відділи, управління та інші виконавчі органи сільської, селищної, міської, районної у місті ради</w:t>
      </w:r>
      <w:r w:rsidR="00DC7903">
        <w:rPr>
          <w:color w:val="333333"/>
          <w:sz w:val="28"/>
          <w:szCs w:val="28"/>
          <w:bdr w:val="none" w:sz="0" w:space="0" w:color="auto" w:frame="1"/>
          <w:shd w:val="clear" w:color="auto" w:fill="FFFFFF"/>
          <w:lang w:val="uk-UA"/>
        </w:rPr>
        <w:t xml:space="preserve"> (стаття 54)</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Акти органів та посадових осіб місцевого самоврядування</w:t>
      </w:r>
      <w:r w:rsidR="00DC7903">
        <w:rPr>
          <w:color w:val="333333"/>
          <w:sz w:val="28"/>
          <w:szCs w:val="28"/>
          <w:bdr w:val="none" w:sz="0" w:space="0" w:color="auto" w:frame="1"/>
          <w:lang w:val="uk-UA"/>
        </w:rPr>
        <w:t xml:space="preserve">  (стаття 59)</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Право комунальної власності</w:t>
      </w:r>
      <w:r w:rsidR="00DC7903">
        <w:rPr>
          <w:color w:val="333333"/>
          <w:sz w:val="28"/>
          <w:szCs w:val="28"/>
          <w:bdr w:val="none" w:sz="0" w:space="0" w:color="auto" w:frame="1"/>
          <w:lang w:val="uk-UA"/>
        </w:rPr>
        <w:t xml:space="preserve"> (стаття 60)</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Місцеві бюджети</w:t>
      </w:r>
      <w:r w:rsidR="00DC7903">
        <w:rPr>
          <w:color w:val="333333"/>
          <w:sz w:val="28"/>
          <w:szCs w:val="28"/>
          <w:bdr w:val="none" w:sz="0" w:space="0" w:color="auto" w:frame="1"/>
          <w:lang w:val="uk-UA"/>
        </w:rPr>
        <w:t xml:space="preserve"> (стаття 61)</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Доходи та видатки місцевих бюджетів</w:t>
      </w:r>
      <w:r w:rsidR="00DC7903">
        <w:rPr>
          <w:color w:val="333333"/>
          <w:sz w:val="28"/>
          <w:szCs w:val="28"/>
          <w:bdr w:val="none" w:sz="0" w:space="0" w:color="auto" w:frame="1"/>
          <w:lang w:val="uk-UA"/>
        </w:rPr>
        <w:t xml:space="preserve"> (статті 63,64)</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Місцеві податки і збори.</w:t>
      </w:r>
      <w:r>
        <w:rPr>
          <w:rFonts w:ascii="Calibri" w:hAnsi="Calibri" w:cs="Calibri"/>
          <w:color w:val="333333"/>
          <w:sz w:val="22"/>
          <w:szCs w:val="22"/>
          <w:bdr w:val="none" w:sz="0" w:space="0" w:color="auto" w:frame="1"/>
        </w:rPr>
        <w:t> </w:t>
      </w:r>
      <w:r>
        <w:rPr>
          <w:color w:val="333333"/>
          <w:sz w:val="28"/>
          <w:szCs w:val="28"/>
          <w:bdr w:val="none" w:sz="0" w:space="0" w:color="auto" w:frame="1"/>
          <w:shd w:val="clear" w:color="auto" w:fill="FFFFFF"/>
          <w:lang w:val="uk-UA"/>
        </w:rPr>
        <w:t>Участь органів місцевого самоврядування у фінансово-кредитних відносинах</w:t>
      </w:r>
      <w:r w:rsidR="00DC7903">
        <w:rPr>
          <w:color w:val="333333"/>
          <w:sz w:val="28"/>
          <w:szCs w:val="28"/>
          <w:bdr w:val="none" w:sz="0" w:space="0" w:color="auto" w:frame="1"/>
          <w:shd w:val="clear" w:color="auto" w:fill="FFFFFF"/>
          <w:lang w:val="uk-UA"/>
        </w:rPr>
        <w:t xml:space="preserve"> (стаття 69)</w:t>
      </w:r>
      <w:r>
        <w:rPr>
          <w:color w:val="333333"/>
          <w:sz w:val="28"/>
          <w:szCs w:val="28"/>
          <w:bdr w:val="none" w:sz="0" w:space="0" w:color="auto" w:frame="1"/>
          <w:shd w:val="clear" w:color="auto" w:fill="FFFFFF"/>
          <w:lang w:val="uk-UA"/>
        </w:rPr>
        <w:t>.</w:t>
      </w:r>
    </w:p>
    <w:p w:rsidR="00037938" w:rsidRPr="00FF3973"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lang w:val="uk-UA"/>
        </w:rPr>
      </w:pPr>
      <w:r>
        <w:rPr>
          <w:color w:val="333333"/>
          <w:sz w:val="28"/>
          <w:szCs w:val="28"/>
          <w:bdr w:val="none" w:sz="0" w:space="0" w:color="auto" w:frame="1"/>
          <w:lang w:val="uk-UA"/>
        </w:rPr>
        <w:t>Гарантії місцевого  самоврядування,  його  органів  та  посадових  осіб</w:t>
      </w:r>
      <w:r w:rsidR="00DC7903">
        <w:rPr>
          <w:color w:val="333333"/>
          <w:sz w:val="28"/>
          <w:szCs w:val="28"/>
          <w:bdr w:val="none" w:sz="0" w:space="0" w:color="auto" w:frame="1"/>
          <w:lang w:val="uk-UA"/>
        </w:rPr>
        <w:t xml:space="preserve"> (стаття 71)</w:t>
      </w:r>
      <w:r>
        <w:rPr>
          <w:color w:val="333333"/>
          <w:sz w:val="28"/>
          <w:szCs w:val="28"/>
          <w:bdr w:val="none" w:sz="0" w:space="0" w:color="auto" w:frame="1"/>
          <w:lang w:val="uk-UA"/>
        </w:rPr>
        <w:t>.</w:t>
      </w:r>
    </w:p>
    <w:p w:rsidR="00037938" w:rsidRDefault="00037938" w:rsidP="00DC7903">
      <w:pPr>
        <w:pStyle w:val="af6"/>
        <w:numPr>
          <w:ilvl w:val="0"/>
          <w:numId w:val="14"/>
        </w:numPr>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uk-UA"/>
        </w:rPr>
        <w:t>Відповідальність органів та посадових осіб місцевого самоврядування</w:t>
      </w:r>
      <w:r w:rsidR="00DC7903">
        <w:rPr>
          <w:color w:val="333333"/>
          <w:sz w:val="28"/>
          <w:szCs w:val="28"/>
          <w:bdr w:val="none" w:sz="0" w:space="0" w:color="auto" w:frame="1"/>
          <w:lang w:val="uk-UA"/>
        </w:rPr>
        <w:t xml:space="preserve"> (стаття 74)</w:t>
      </w:r>
      <w:r>
        <w:rPr>
          <w:color w:val="333333"/>
          <w:sz w:val="28"/>
          <w:szCs w:val="28"/>
          <w:bdr w:val="none" w:sz="0" w:space="0" w:color="auto" w:frame="1"/>
          <w:lang w:val="uk-UA"/>
        </w:rPr>
        <w:t>.</w:t>
      </w:r>
    </w:p>
    <w:p w:rsidR="00660872" w:rsidRPr="00037938" w:rsidRDefault="00660872" w:rsidP="00660872">
      <w:pPr>
        <w:overflowPunct w:val="0"/>
        <w:autoSpaceDE w:val="0"/>
        <w:autoSpaceDN w:val="0"/>
        <w:adjustRightInd w:val="0"/>
        <w:ind w:firstLine="720"/>
        <w:jc w:val="both"/>
        <w:rPr>
          <w:sz w:val="28"/>
          <w:szCs w:val="28"/>
        </w:rPr>
      </w:pPr>
    </w:p>
    <w:p w:rsidR="00660872" w:rsidRPr="00FF3973" w:rsidRDefault="00FF3973" w:rsidP="00660872">
      <w:pPr>
        <w:overflowPunct w:val="0"/>
        <w:autoSpaceDE w:val="0"/>
        <w:autoSpaceDN w:val="0"/>
        <w:adjustRightInd w:val="0"/>
        <w:ind w:firstLine="720"/>
        <w:jc w:val="both"/>
        <w:rPr>
          <w:b/>
          <w:sz w:val="28"/>
          <w:szCs w:val="28"/>
          <w:lang w:val="uk-UA"/>
        </w:rPr>
      </w:pPr>
      <w:r>
        <w:rPr>
          <w:color w:val="333333"/>
          <w:shd w:val="clear" w:color="auto" w:fill="FFFFFF"/>
          <w:lang w:val="uk-UA"/>
        </w:rPr>
        <w:t xml:space="preserve"> </w:t>
      </w:r>
    </w:p>
    <w:tbl>
      <w:tblPr>
        <w:tblStyle w:val="af0"/>
        <w:tblW w:w="0" w:type="auto"/>
        <w:tblLook w:val="04A0" w:firstRow="1" w:lastRow="0" w:firstColumn="1" w:lastColumn="0" w:noHBand="0" w:noVBand="1"/>
      </w:tblPr>
      <w:tblGrid>
        <w:gridCol w:w="4786"/>
        <w:gridCol w:w="4784"/>
      </w:tblGrid>
      <w:tr w:rsidR="00660872" w:rsidTr="009F4880">
        <w:tc>
          <w:tcPr>
            <w:tcW w:w="4786" w:type="dxa"/>
            <w:tcBorders>
              <w:top w:val="nil"/>
              <w:left w:val="nil"/>
              <w:bottom w:val="nil"/>
              <w:right w:val="nil"/>
            </w:tcBorders>
          </w:tcPr>
          <w:p w:rsidR="00660872" w:rsidRDefault="00660872" w:rsidP="009F4880">
            <w:pPr>
              <w:rPr>
                <w:sz w:val="28"/>
                <w:szCs w:val="28"/>
                <w:lang w:val="uk-UA"/>
              </w:rPr>
            </w:pPr>
            <w:r>
              <w:rPr>
                <w:b/>
                <w:sz w:val="28"/>
                <w:szCs w:val="28"/>
                <w:lang w:val="uk-UA"/>
              </w:rPr>
              <w:t xml:space="preserve">Заступник керівника Попаснянської міської військово-цивільної адміністрації                                                                                       </w:t>
            </w:r>
          </w:p>
        </w:tc>
        <w:tc>
          <w:tcPr>
            <w:tcW w:w="4784" w:type="dxa"/>
            <w:tcBorders>
              <w:top w:val="nil"/>
              <w:left w:val="nil"/>
              <w:bottom w:val="nil"/>
              <w:right w:val="nil"/>
            </w:tcBorders>
          </w:tcPr>
          <w:p w:rsidR="00660872" w:rsidRDefault="00660872" w:rsidP="009F4880">
            <w:pPr>
              <w:jc w:val="both"/>
              <w:rPr>
                <w:b/>
                <w:sz w:val="28"/>
                <w:szCs w:val="28"/>
                <w:lang w:val="uk-UA"/>
              </w:rPr>
            </w:pPr>
          </w:p>
          <w:p w:rsidR="00660872" w:rsidRDefault="00660872" w:rsidP="009F4880">
            <w:pPr>
              <w:jc w:val="both"/>
              <w:rPr>
                <w:b/>
                <w:sz w:val="28"/>
                <w:szCs w:val="28"/>
                <w:lang w:val="uk-UA"/>
              </w:rPr>
            </w:pPr>
            <w:r>
              <w:rPr>
                <w:b/>
                <w:sz w:val="28"/>
                <w:szCs w:val="28"/>
                <w:lang w:val="uk-UA"/>
              </w:rPr>
              <w:t xml:space="preserve"> </w:t>
            </w:r>
          </w:p>
          <w:p w:rsidR="00660872" w:rsidRPr="00301C16" w:rsidRDefault="00660872" w:rsidP="009F4880">
            <w:pPr>
              <w:jc w:val="both"/>
              <w:rPr>
                <w:b/>
                <w:sz w:val="28"/>
                <w:szCs w:val="28"/>
                <w:lang w:val="uk-UA"/>
              </w:rPr>
            </w:pPr>
            <w:r>
              <w:rPr>
                <w:b/>
                <w:sz w:val="28"/>
                <w:szCs w:val="28"/>
                <w:lang w:val="uk-UA"/>
              </w:rPr>
              <w:t xml:space="preserve">                         Дмитро ХАЩЕНКО</w:t>
            </w:r>
          </w:p>
          <w:p w:rsidR="00660872" w:rsidRDefault="00660872" w:rsidP="009F4880">
            <w:pPr>
              <w:rPr>
                <w:sz w:val="28"/>
                <w:szCs w:val="28"/>
                <w:lang w:val="uk-UA"/>
              </w:rPr>
            </w:pPr>
          </w:p>
        </w:tc>
      </w:tr>
    </w:tbl>
    <w:p w:rsidR="0060489D" w:rsidRPr="00FF3973" w:rsidRDefault="0060489D" w:rsidP="00DB42BF">
      <w:pPr>
        <w:widowControl w:val="0"/>
        <w:autoSpaceDE w:val="0"/>
        <w:autoSpaceDN w:val="0"/>
        <w:adjustRightInd w:val="0"/>
        <w:jc w:val="both"/>
        <w:rPr>
          <w:sz w:val="28"/>
          <w:szCs w:val="28"/>
          <w:lang w:val="uk-UA"/>
        </w:rPr>
      </w:pPr>
    </w:p>
    <w:sectPr w:rsidR="0060489D" w:rsidRPr="00FF3973" w:rsidSect="00A72102">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C7" w:rsidRDefault="00E25AC7" w:rsidP="006F1556">
      <w:r>
        <w:separator/>
      </w:r>
    </w:p>
  </w:endnote>
  <w:endnote w:type="continuationSeparator" w:id="0">
    <w:p w:rsidR="00E25AC7" w:rsidRDefault="00E25AC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C7" w:rsidRDefault="00E25AC7" w:rsidP="006F1556">
      <w:r>
        <w:separator/>
      </w:r>
    </w:p>
  </w:footnote>
  <w:footnote w:type="continuationSeparator" w:id="0">
    <w:p w:rsidR="00E25AC7" w:rsidRDefault="00E25AC7" w:rsidP="006F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1"/>
    <w:multiLevelType w:val="multilevel"/>
    <w:tmpl w:val="369203F4"/>
    <w:lvl w:ilvl="0">
      <w:start w:val="1"/>
      <w:numFmt w:val="decimal"/>
      <w:lvlText w:val="%1."/>
      <w:lvlJc w:val="left"/>
      <w:pPr>
        <w:ind w:left="644"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
    <w:nsid w:val="081B23A8"/>
    <w:multiLevelType w:val="hybridMultilevel"/>
    <w:tmpl w:val="F168E9FA"/>
    <w:lvl w:ilvl="0" w:tplc="D6A2A00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66806"/>
    <w:multiLevelType w:val="multilevel"/>
    <w:tmpl w:val="FD46005E"/>
    <w:lvl w:ilvl="0">
      <w:start w:val="1"/>
      <w:numFmt w:val="decimal"/>
      <w:lvlText w:val="%1."/>
      <w:lvlJc w:val="left"/>
      <w:pPr>
        <w:ind w:left="1211"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nsid w:val="52013455"/>
    <w:multiLevelType w:val="multilevel"/>
    <w:tmpl w:val="9EFE109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89E64AF"/>
    <w:multiLevelType w:val="multilevel"/>
    <w:tmpl w:val="50846B40"/>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center"/>
      <w:pPr>
        <w:tabs>
          <w:tab w:val="num" w:pos="927"/>
        </w:tabs>
        <w:ind w:left="57" w:firstLine="51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F9940AB"/>
    <w:multiLevelType w:val="multilevel"/>
    <w:tmpl w:val="23B8B02C"/>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5FD35FC8"/>
    <w:multiLevelType w:val="multilevel"/>
    <w:tmpl w:val="4B4636C4"/>
    <w:lvl w:ilvl="0">
      <w:start w:val="1"/>
      <w:numFmt w:val="decimal"/>
      <w:lvlText w:val="%1."/>
      <w:lvlJc w:val="left"/>
      <w:pPr>
        <w:tabs>
          <w:tab w:val="num" w:pos="360"/>
        </w:tabs>
        <w:ind w:left="360" w:hanging="360"/>
      </w:pPr>
    </w:lvl>
    <w:lvl w:ilvl="1">
      <w:start w:val="1"/>
      <w:numFmt w:val="decimal"/>
      <w:lvlText w:val="%1.%2."/>
      <w:lvlJc w:val="center"/>
      <w:pPr>
        <w:tabs>
          <w:tab w:val="num" w:pos="927"/>
        </w:tabs>
        <w:ind w:left="57" w:firstLine="51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F53184E"/>
    <w:multiLevelType w:val="hybridMultilevel"/>
    <w:tmpl w:val="9FA86E34"/>
    <w:lvl w:ilvl="0" w:tplc="DA266EF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71495E6E"/>
    <w:multiLevelType w:val="hybridMultilevel"/>
    <w:tmpl w:val="284076D8"/>
    <w:lvl w:ilvl="0" w:tplc="8DA8DF6A">
      <w:start w:val="1"/>
      <w:numFmt w:val="decimal"/>
      <w:lvlText w:val="%1."/>
      <w:lvlJc w:val="left"/>
      <w:pPr>
        <w:ind w:left="1080" w:hanging="360"/>
      </w:pPr>
      <w:rPr>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8F5CC3"/>
    <w:multiLevelType w:val="hybridMultilevel"/>
    <w:tmpl w:val="5DA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E6217A"/>
    <w:multiLevelType w:val="hybridMultilevel"/>
    <w:tmpl w:val="E5048D4A"/>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2">
    <w:nsid w:val="7DA86E78"/>
    <w:multiLevelType w:val="hybridMultilevel"/>
    <w:tmpl w:val="01D0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37938"/>
    <w:rsid w:val="00042F1D"/>
    <w:rsid w:val="00051E99"/>
    <w:rsid w:val="00057132"/>
    <w:rsid w:val="000844C0"/>
    <w:rsid w:val="000A2AD5"/>
    <w:rsid w:val="000B0F2A"/>
    <w:rsid w:val="000C47B1"/>
    <w:rsid w:val="000C6601"/>
    <w:rsid w:val="0011419B"/>
    <w:rsid w:val="00130E34"/>
    <w:rsid w:val="00146B54"/>
    <w:rsid w:val="0014757A"/>
    <w:rsid w:val="00160982"/>
    <w:rsid w:val="00165C01"/>
    <w:rsid w:val="001A0EBD"/>
    <w:rsid w:val="001B24F1"/>
    <w:rsid w:val="001B4383"/>
    <w:rsid w:val="001C4AF6"/>
    <w:rsid w:val="001C5ED7"/>
    <w:rsid w:val="001D4D58"/>
    <w:rsid w:val="001E092D"/>
    <w:rsid w:val="001F49E6"/>
    <w:rsid w:val="00201E26"/>
    <w:rsid w:val="00240548"/>
    <w:rsid w:val="00243906"/>
    <w:rsid w:val="00282981"/>
    <w:rsid w:val="00294037"/>
    <w:rsid w:val="00297609"/>
    <w:rsid w:val="002A480F"/>
    <w:rsid w:val="002B6D1A"/>
    <w:rsid w:val="002D2EC5"/>
    <w:rsid w:val="002D628F"/>
    <w:rsid w:val="002E6BC7"/>
    <w:rsid w:val="003157D2"/>
    <w:rsid w:val="00330E74"/>
    <w:rsid w:val="003421AE"/>
    <w:rsid w:val="0038228C"/>
    <w:rsid w:val="00384F81"/>
    <w:rsid w:val="003C318A"/>
    <w:rsid w:val="003D40D1"/>
    <w:rsid w:val="003E6CD6"/>
    <w:rsid w:val="00436A5C"/>
    <w:rsid w:val="00443F3B"/>
    <w:rsid w:val="00445981"/>
    <w:rsid w:val="004550DA"/>
    <w:rsid w:val="004C4D9D"/>
    <w:rsid w:val="004D1C6B"/>
    <w:rsid w:val="004D431C"/>
    <w:rsid w:val="004E48DD"/>
    <w:rsid w:val="00506DFA"/>
    <w:rsid w:val="0056517B"/>
    <w:rsid w:val="005759C1"/>
    <w:rsid w:val="005A4F95"/>
    <w:rsid w:val="005C6DE5"/>
    <w:rsid w:val="005E6130"/>
    <w:rsid w:val="005F12C4"/>
    <w:rsid w:val="0060489D"/>
    <w:rsid w:val="00611152"/>
    <w:rsid w:val="00660872"/>
    <w:rsid w:val="00667CE8"/>
    <w:rsid w:val="00692E69"/>
    <w:rsid w:val="006B481F"/>
    <w:rsid w:val="006C32BC"/>
    <w:rsid w:val="006C5CEC"/>
    <w:rsid w:val="006F1556"/>
    <w:rsid w:val="00722337"/>
    <w:rsid w:val="00740644"/>
    <w:rsid w:val="007514D5"/>
    <w:rsid w:val="00767573"/>
    <w:rsid w:val="00770E15"/>
    <w:rsid w:val="00782DB2"/>
    <w:rsid w:val="00791630"/>
    <w:rsid w:val="007D38A0"/>
    <w:rsid w:val="007D7115"/>
    <w:rsid w:val="007E796D"/>
    <w:rsid w:val="00822F9F"/>
    <w:rsid w:val="008330BA"/>
    <w:rsid w:val="00861826"/>
    <w:rsid w:val="00864B53"/>
    <w:rsid w:val="00871755"/>
    <w:rsid w:val="008831C5"/>
    <w:rsid w:val="00883C8C"/>
    <w:rsid w:val="00887FF8"/>
    <w:rsid w:val="0089063B"/>
    <w:rsid w:val="008A2026"/>
    <w:rsid w:val="008C0234"/>
    <w:rsid w:val="008F77E2"/>
    <w:rsid w:val="0091639E"/>
    <w:rsid w:val="00936C75"/>
    <w:rsid w:val="00946FD8"/>
    <w:rsid w:val="00947125"/>
    <w:rsid w:val="00957D4B"/>
    <w:rsid w:val="0096097F"/>
    <w:rsid w:val="00964E75"/>
    <w:rsid w:val="0096518D"/>
    <w:rsid w:val="00975D68"/>
    <w:rsid w:val="0098778D"/>
    <w:rsid w:val="00992264"/>
    <w:rsid w:val="009930BA"/>
    <w:rsid w:val="009A0995"/>
    <w:rsid w:val="009B753D"/>
    <w:rsid w:val="009C544F"/>
    <w:rsid w:val="009E65E2"/>
    <w:rsid w:val="00A05157"/>
    <w:rsid w:val="00A10FAE"/>
    <w:rsid w:val="00A11ACC"/>
    <w:rsid w:val="00A27B6A"/>
    <w:rsid w:val="00A31B62"/>
    <w:rsid w:val="00A45826"/>
    <w:rsid w:val="00A716C1"/>
    <w:rsid w:val="00A72102"/>
    <w:rsid w:val="00AA0DFB"/>
    <w:rsid w:val="00AC6F08"/>
    <w:rsid w:val="00AD6161"/>
    <w:rsid w:val="00B05A1D"/>
    <w:rsid w:val="00B07737"/>
    <w:rsid w:val="00B473D5"/>
    <w:rsid w:val="00B51E17"/>
    <w:rsid w:val="00B60BD2"/>
    <w:rsid w:val="00B753D9"/>
    <w:rsid w:val="00B879E1"/>
    <w:rsid w:val="00B95850"/>
    <w:rsid w:val="00BC6F92"/>
    <w:rsid w:val="00BD0B7F"/>
    <w:rsid w:val="00BE73E3"/>
    <w:rsid w:val="00BF3489"/>
    <w:rsid w:val="00C07B6D"/>
    <w:rsid w:val="00C34E48"/>
    <w:rsid w:val="00C82260"/>
    <w:rsid w:val="00C93C94"/>
    <w:rsid w:val="00CB280F"/>
    <w:rsid w:val="00CB747E"/>
    <w:rsid w:val="00CD457E"/>
    <w:rsid w:val="00CF375A"/>
    <w:rsid w:val="00CF6835"/>
    <w:rsid w:val="00D21A2E"/>
    <w:rsid w:val="00D34057"/>
    <w:rsid w:val="00D35638"/>
    <w:rsid w:val="00D553BF"/>
    <w:rsid w:val="00D558C1"/>
    <w:rsid w:val="00D5708F"/>
    <w:rsid w:val="00D82BD7"/>
    <w:rsid w:val="00D93B36"/>
    <w:rsid w:val="00DB42BF"/>
    <w:rsid w:val="00DC7903"/>
    <w:rsid w:val="00DD5951"/>
    <w:rsid w:val="00DD6089"/>
    <w:rsid w:val="00DE5662"/>
    <w:rsid w:val="00E25AC7"/>
    <w:rsid w:val="00E27E78"/>
    <w:rsid w:val="00E46255"/>
    <w:rsid w:val="00E470B3"/>
    <w:rsid w:val="00E54AC8"/>
    <w:rsid w:val="00E56833"/>
    <w:rsid w:val="00E96CCD"/>
    <w:rsid w:val="00EE7D2B"/>
    <w:rsid w:val="00F20A5F"/>
    <w:rsid w:val="00F313AD"/>
    <w:rsid w:val="00F342E5"/>
    <w:rsid w:val="00F600B8"/>
    <w:rsid w:val="00F74282"/>
    <w:rsid w:val="00F74DF7"/>
    <w:rsid w:val="00F83BDE"/>
    <w:rsid w:val="00F91691"/>
    <w:rsid w:val="00FC6E06"/>
    <w:rsid w:val="00FD04F5"/>
    <w:rsid w:val="00FD666A"/>
    <w:rsid w:val="00FE1024"/>
    <w:rsid w:val="00FF1732"/>
    <w:rsid w:val="00FF3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paragraph" w:styleId="3">
    <w:name w:val="Body Text Indent 3"/>
    <w:basedOn w:val="a"/>
    <w:link w:val="30"/>
    <w:uiPriority w:val="99"/>
    <w:unhideWhenUsed/>
    <w:rsid w:val="00F83BDE"/>
    <w:pPr>
      <w:spacing w:after="120"/>
      <w:ind w:left="283"/>
    </w:pPr>
    <w:rPr>
      <w:sz w:val="16"/>
      <w:szCs w:val="16"/>
    </w:rPr>
  </w:style>
  <w:style w:type="character" w:customStyle="1" w:styleId="30">
    <w:name w:val="Основной текст с отступом 3 Знак"/>
    <w:basedOn w:val="a0"/>
    <w:link w:val="3"/>
    <w:uiPriority w:val="99"/>
    <w:rsid w:val="00F83BDE"/>
    <w:rPr>
      <w:rFonts w:ascii="Times New Roman" w:eastAsia="Times New Roman" w:hAnsi="Times New Roman" w:cs="Times New Roman"/>
      <w:sz w:val="16"/>
      <w:szCs w:val="16"/>
      <w:lang w:val="ru-RU" w:eastAsia="ru-RU"/>
    </w:rPr>
  </w:style>
  <w:style w:type="paragraph" w:styleId="af4">
    <w:name w:val="Body Text Indent"/>
    <w:basedOn w:val="a"/>
    <w:link w:val="af5"/>
    <w:rsid w:val="004E48DD"/>
    <w:pPr>
      <w:spacing w:after="120"/>
      <w:ind w:left="283"/>
    </w:pPr>
    <w:rPr>
      <w:sz w:val="24"/>
      <w:szCs w:val="24"/>
    </w:rPr>
  </w:style>
  <w:style w:type="character" w:customStyle="1" w:styleId="af5">
    <w:name w:val="Основной текст с отступом Знак"/>
    <w:basedOn w:val="a0"/>
    <w:link w:val="af4"/>
    <w:rsid w:val="004E48DD"/>
    <w:rPr>
      <w:rFonts w:ascii="Times New Roman" w:eastAsia="Times New Roman" w:hAnsi="Times New Roman" w:cs="Times New Roman"/>
      <w:sz w:val="24"/>
      <w:szCs w:val="24"/>
      <w:lang w:val="ru-RU" w:eastAsia="ru-RU"/>
    </w:rPr>
  </w:style>
  <w:style w:type="paragraph" w:styleId="20">
    <w:name w:val="Body Text Indent 2"/>
    <w:basedOn w:val="a"/>
    <w:link w:val="21"/>
    <w:rsid w:val="004E48DD"/>
    <w:pPr>
      <w:spacing w:after="120" w:line="480" w:lineRule="auto"/>
      <w:ind w:left="283"/>
    </w:pPr>
    <w:rPr>
      <w:sz w:val="24"/>
      <w:szCs w:val="24"/>
    </w:rPr>
  </w:style>
  <w:style w:type="character" w:customStyle="1" w:styleId="21">
    <w:name w:val="Основной текст с отступом 2 Знак"/>
    <w:basedOn w:val="a0"/>
    <w:link w:val="20"/>
    <w:rsid w:val="004E48DD"/>
    <w:rPr>
      <w:rFonts w:ascii="Times New Roman" w:eastAsia="Times New Roman" w:hAnsi="Times New Roman" w:cs="Times New Roman"/>
      <w:sz w:val="24"/>
      <w:szCs w:val="24"/>
      <w:lang w:val="ru-RU" w:eastAsia="ru-RU"/>
    </w:rPr>
  </w:style>
  <w:style w:type="character" w:customStyle="1" w:styleId="rvts9">
    <w:name w:val="rvts9"/>
    <w:basedOn w:val="a0"/>
    <w:rsid w:val="00037938"/>
  </w:style>
  <w:style w:type="paragraph" w:styleId="af6">
    <w:name w:val="No Spacing"/>
    <w:basedOn w:val="a"/>
    <w:uiPriority w:val="1"/>
    <w:qFormat/>
    <w:rsid w:val="0003793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paragraph" w:styleId="3">
    <w:name w:val="Body Text Indent 3"/>
    <w:basedOn w:val="a"/>
    <w:link w:val="30"/>
    <w:uiPriority w:val="99"/>
    <w:unhideWhenUsed/>
    <w:rsid w:val="00F83BDE"/>
    <w:pPr>
      <w:spacing w:after="120"/>
      <w:ind w:left="283"/>
    </w:pPr>
    <w:rPr>
      <w:sz w:val="16"/>
      <w:szCs w:val="16"/>
    </w:rPr>
  </w:style>
  <w:style w:type="character" w:customStyle="1" w:styleId="30">
    <w:name w:val="Основной текст с отступом 3 Знак"/>
    <w:basedOn w:val="a0"/>
    <w:link w:val="3"/>
    <w:uiPriority w:val="99"/>
    <w:rsid w:val="00F83BDE"/>
    <w:rPr>
      <w:rFonts w:ascii="Times New Roman" w:eastAsia="Times New Roman" w:hAnsi="Times New Roman" w:cs="Times New Roman"/>
      <w:sz w:val="16"/>
      <w:szCs w:val="16"/>
      <w:lang w:val="ru-RU" w:eastAsia="ru-RU"/>
    </w:rPr>
  </w:style>
  <w:style w:type="paragraph" w:styleId="af4">
    <w:name w:val="Body Text Indent"/>
    <w:basedOn w:val="a"/>
    <w:link w:val="af5"/>
    <w:rsid w:val="004E48DD"/>
    <w:pPr>
      <w:spacing w:after="120"/>
      <w:ind w:left="283"/>
    </w:pPr>
    <w:rPr>
      <w:sz w:val="24"/>
      <w:szCs w:val="24"/>
    </w:rPr>
  </w:style>
  <w:style w:type="character" w:customStyle="1" w:styleId="af5">
    <w:name w:val="Основной текст с отступом Знак"/>
    <w:basedOn w:val="a0"/>
    <w:link w:val="af4"/>
    <w:rsid w:val="004E48DD"/>
    <w:rPr>
      <w:rFonts w:ascii="Times New Roman" w:eastAsia="Times New Roman" w:hAnsi="Times New Roman" w:cs="Times New Roman"/>
      <w:sz w:val="24"/>
      <w:szCs w:val="24"/>
      <w:lang w:val="ru-RU" w:eastAsia="ru-RU"/>
    </w:rPr>
  </w:style>
  <w:style w:type="paragraph" w:styleId="20">
    <w:name w:val="Body Text Indent 2"/>
    <w:basedOn w:val="a"/>
    <w:link w:val="21"/>
    <w:rsid w:val="004E48DD"/>
    <w:pPr>
      <w:spacing w:after="120" w:line="480" w:lineRule="auto"/>
      <w:ind w:left="283"/>
    </w:pPr>
    <w:rPr>
      <w:sz w:val="24"/>
      <w:szCs w:val="24"/>
    </w:rPr>
  </w:style>
  <w:style w:type="character" w:customStyle="1" w:styleId="21">
    <w:name w:val="Основной текст с отступом 2 Знак"/>
    <w:basedOn w:val="a0"/>
    <w:link w:val="20"/>
    <w:rsid w:val="004E48DD"/>
    <w:rPr>
      <w:rFonts w:ascii="Times New Roman" w:eastAsia="Times New Roman" w:hAnsi="Times New Roman" w:cs="Times New Roman"/>
      <w:sz w:val="24"/>
      <w:szCs w:val="24"/>
      <w:lang w:val="ru-RU" w:eastAsia="ru-RU"/>
    </w:rPr>
  </w:style>
  <w:style w:type="character" w:customStyle="1" w:styleId="rvts9">
    <w:name w:val="rvts9"/>
    <w:basedOn w:val="a0"/>
    <w:rsid w:val="00037938"/>
  </w:style>
  <w:style w:type="paragraph" w:styleId="af6">
    <w:name w:val="No Spacing"/>
    <w:basedOn w:val="a"/>
    <w:uiPriority w:val="1"/>
    <w:qFormat/>
    <w:rsid w:val="000379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829441752">
      <w:bodyDiv w:val="1"/>
      <w:marLeft w:val="0"/>
      <w:marRight w:val="0"/>
      <w:marTop w:val="0"/>
      <w:marBottom w:val="0"/>
      <w:divBdr>
        <w:top w:val="none" w:sz="0" w:space="0" w:color="auto"/>
        <w:left w:val="none" w:sz="0" w:space="0" w:color="auto"/>
        <w:bottom w:val="none" w:sz="0" w:space="0" w:color="auto"/>
        <w:right w:val="none" w:sz="0" w:space="0" w:color="auto"/>
      </w:divBdr>
    </w:div>
    <w:div w:id="954826449">
      <w:bodyDiv w:val="1"/>
      <w:marLeft w:val="0"/>
      <w:marRight w:val="0"/>
      <w:marTop w:val="0"/>
      <w:marBottom w:val="0"/>
      <w:divBdr>
        <w:top w:val="none" w:sz="0" w:space="0" w:color="auto"/>
        <w:left w:val="none" w:sz="0" w:space="0" w:color="auto"/>
        <w:bottom w:val="none" w:sz="0" w:space="0" w:color="auto"/>
        <w:right w:val="none" w:sz="0" w:space="0" w:color="auto"/>
      </w:divBdr>
    </w:div>
    <w:div w:id="1099912682">
      <w:bodyDiv w:val="1"/>
      <w:marLeft w:val="0"/>
      <w:marRight w:val="0"/>
      <w:marTop w:val="0"/>
      <w:marBottom w:val="0"/>
      <w:divBdr>
        <w:top w:val="none" w:sz="0" w:space="0" w:color="auto"/>
        <w:left w:val="none" w:sz="0" w:space="0" w:color="auto"/>
        <w:bottom w:val="none" w:sz="0" w:space="0" w:color="auto"/>
        <w:right w:val="none" w:sz="0" w:space="0" w:color="auto"/>
      </w:divBdr>
    </w:div>
    <w:div w:id="1103767893">
      <w:bodyDiv w:val="1"/>
      <w:marLeft w:val="0"/>
      <w:marRight w:val="0"/>
      <w:marTop w:val="0"/>
      <w:marBottom w:val="0"/>
      <w:divBdr>
        <w:top w:val="none" w:sz="0" w:space="0" w:color="auto"/>
        <w:left w:val="none" w:sz="0" w:space="0" w:color="auto"/>
        <w:bottom w:val="none" w:sz="0" w:space="0" w:color="auto"/>
        <w:right w:val="none" w:sz="0" w:space="0" w:color="auto"/>
      </w:divBdr>
    </w:div>
    <w:div w:id="1139031989">
      <w:bodyDiv w:val="1"/>
      <w:marLeft w:val="0"/>
      <w:marRight w:val="0"/>
      <w:marTop w:val="0"/>
      <w:marBottom w:val="0"/>
      <w:divBdr>
        <w:top w:val="none" w:sz="0" w:space="0" w:color="auto"/>
        <w:left w:val="none" w:sz="0" w:space="0" w:color="auto"/>
        <w:bottom w:val="none" w:sz="0" w:space="0" w:color="auto"/>
        <w:right w:val="none" w:sz="0" w:space="0" w:color="auto"/>
      </w:divBdr>
    </w:div>
    <w:div w:id="1199704025">
      <w:bodyDiv w:val="1"/>
      <w:marLeft w:val="0"/>
      <w:marRight w:val="0"/>
      <w:marTop w:val="0"/>
      <w:marBottom w:val="0"/>
      <w:divBdr>
        <w:top w:val="none" w:sz="0" w:space="0" w:color="auto"/>
        <w:left w:val="none" w:sz="0" w:space="0" w:color="auto"/>
        <w:bottom w:val="none" w:sz="0" w:space="0" w:color="auto"/>
        <w:right w:val="none" w:sz="0" w:space="0" w:color="auto"/>
      </w:divBdr>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21291149">
      <w:bodyDiv w:val="1"/>
      <w:marLeft w:val="0"/>
      <w:marRight w:val="0"/>
      <w:marTop w:val="0"/>
      <w:marBottom w:val="0"/>
      <w:divBdr>
        <w:top w:val="none" w:sz="0" w:space="0" w:color="auto"/>
        <w:left w:val="none" w:sz="0" w:space="0" w:color="auto"/>
        <w:bottom w:val="none" w:sz="0" w:space="0" w:color="auto"/>
        <w:right w:val="none" w:sz="0" w:space="0" w:color="auto"/>
      </w:divBdr>
    </w:div>
    <w:div w:id="1681614396">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052A-C2ED-4F86-BC55-9CEBA11D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Пользователь Windows</cp:lastModifiedBy>
  <cp:revision>22</cp:revision>
  <cp:lastPrinted>2021-07-14T11:58:00Z</cp:lastPrinted>
  <dcterms:created xsi:type="dcterms:W3CDTF">2021-04-20T09:02:00Z</dcterms:created>
  <dcterms:modified xsi:type="dcterms:W3CDTF">2021-08-10T07:31:00Z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