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6" w:rsidRDefault="00274EF6" w:rsidP="0022491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b/>
          <w:lang w:val="uk-UA"/>
        </w:rPr>
      </w:pPr>
      <w:r w:rsidRPr="00274EF6">
        <w:rPr>
          <w:b/>
          <w:lang w:val="uk-UA"/>
        </w:rPr>
        <w:t>П</w:t>
      </w:r>
      <w:bookmarkStart w:id="0" w:name="_GoBack"/>
      <w:bookmarkEnd w:id="0"/>
      <w:r w:rsidRPr="00274EF6">
        <w:rPr>
          <w:b/>
          <w:lang w:val="uk-UA"/>
        </w:rPr>
        <w:t>итання на перевірку знання законодавства з урахуванням специфіки функціональних обов’язків</w:t>
      </w:r>
      <w:r>
        <w:rPr>
          <w:b/>
          <w:lang w:val="uk-UA"/>
        </w:rPr>
        <w:t xml:space="preserve"> </w:t>
      </w:r>
      <w:r w:rsidR="000E15B2">
        <w:rPr>
          <w:b/>
          <w:lang w:val="uk-UA"/>
        </w:rPr>
        <w:t xml:space="preserve">спеціаліста 1 категорії </w:t>
      </w:r>
      <w:r>
        <w:rPr>
          <w:b/>
          <w:lang w:val="uk-UA"/>
        </w:rPr>
        <w:t>відділу надання адміністративних послуг</w:t>
      </w:r>
      <w:r w:rsidR="000714BD" w:rsidRPr="000714BD">
        <w:rPr>
          <w:b/>
          <w:lang w:val="uk-UA"/>
        </w:rPr>
        <w:t xml:space="preserve"> </w:t>
      </w:r>
      <w:r w:rsidR="000E15B2">
        <w:rPr>
          <w:b/>
          <w:lang w:val="uk-UA"/>
        </w:rPr>
        <w:t>Попаснянської міської ВЦА</w:t>
      </w:r>
    </w:p>
    <w:p w:rsidR="009D4701" w:rsidRDefault="00A04767" w:rsidP="00BE0A64">
      <w:pPr>
        <w:pStyle w:val="a5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E0A6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714BD" w:rsidRPr="00BE0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акон </w:t>
      </w:r>
      <w:r w:rsidRPr="00BE0A6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0714BD" w:rsidRPr="00BE0A64">
        <w:rPr>
          <w:rFonts w:ascii="Times New Roman" w:hAnsi="Times New Roman" w:cs="Times New Roman"/>
          <w:b/>
          <w:sz w:val="24"/>
          <w:szCs w:val="24"/>
          <w:lang w:val="uk-UA"/>
        </w:rPr>
        <w:t>країни</w:t>
      </w:r>
      <w:r w:rsidRPr="00BE0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224913" w:rsidRPr="00BE0A64">
        <w:rPr>
          <w:rStyle w:val="rvts23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державну реєстрацію юридичних осіб, фізичних осіб - підприємців та громадських формувань»</w:t>
      </w:r>
    </w:p>
    <w:p w:rsidR="00BE0A64" w:rsidRPr="00BE0A64" w:rsidRDefault="00BE0A64" w:rsidP="00BE0A6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4767" w:rsidRPr="00224913" w:rsidRDefault="00A04767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 таке державна реєстрація юридичних осіб, громадських формувань, що не мають статусу юридичної особи, та фізичних осіб – підприємців? Зазначте принципи на яких базується державна реєстрація? (п.4 ч.1 ст.1, ч.1 ст. 4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A04767" w:rsidRPr="00224913" w:rsidRDefault="00A04767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Вкажіть повноваження інших суб’єктів державної реєстрації. (ч. 3 ст. 5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A04767" w:rsidRPr="00224913" w:rsidRDefault="00A04767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Вкажіть функції державного реєстратора</w:t>
      </w:r>
      <w:r w:rsidR="00EE70C4"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(ч.2 ст. 6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Вкажіть статус документів та відомостей, внесених до Єдиного державного реєстру юридичних осіб, фізичних осіб-підприємців та громадських формувань (ст. 10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якому вигляді надаються відомості, що містяться в Єдиному державному реєстрі юридичних осіб? (ч. 2 ст. 11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Вимоги до оформлення документів, що подаються для державної реєстрації юридичних осіб (ст.15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Яким чином здійснюється </w:t>
      </w:r>
      <w:r w:rsidRPr="00224913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 </w:t>
      </w: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оприлюднення результатів надання адміністративних послуг у сфері державної реєстрації юридичних осіб? (ст. 12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Вимоги до найменування юридичної особи або її відокремленого підрозділу (ст.16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створення юридичної особи (у тому числі в результаті виділу, злиття, перетворення, поділу), крім створення державного органу, органу місцевого самоврядування? (ч. 1 ст. 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створення юридичної особи - державного органу подається заява про державну реєстрацію створення юридичної особи? (ч.2 ст. 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EE70C4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включення відомостей про юридичну особу, зареєстровану до 1 липня 2004 року, відомості про яку не містяться в Єдиному державному реєстрі? (ч.3 ст.17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505CDC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</w:t>
      </w:r>
      <w:r w:rsidR="00EE70C4"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особи? (ч.4 ст.17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0C4" w:rsidRPr="00224913" w:rsidRDefault="00505CDC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змін до відомостей про розмір статутного капіталу, розміри часток у статутному капіталі чи склад учасників товариства з обмеженою відповідальністю, товариства з додатковою відповідальністю подаються такі документи? (ч. 5 ст. 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05CDC" w:rsidRPr="00224913" w:rsidRDefault="00505CDC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органом? (ч. 10 ст. 17 Закону)</w:t>
      </w:r>
      <w:r w:rsidR="00D94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05CDC" w:rsidRPr="00224913" w:rsidRDefault="00505CDC" w:rsidP="0022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документи подаються для державної реєстрації для державної реєстрації фізичної особи – підприємця? (ч. 1 ст. 18 Закону).</w:t>
      </w:r>
    </w:p>
    <w:sectPr w:rsidR="00505CDC" w:rsidRPr="0022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0A9"/>
    <w:multiLevelType w:val="hybridMultilevel"/>
    <w:tmpl w:val="F314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87A"/>
    <w:multiLevelType w:val="hybridMultilevel"/>
    <w:tmpl w:val="6B46B3FA"/>
    <w:lvl w:ilvl="0" w:tplc="210C4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22BB"/>
    <w:multiLevelType w:val="hybridMultilevel"/>
    <w:tmpl w:val="46D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5193"/>
    <w:multiLevelType w:val="hybridMultilevel"/>
    <w:tmpl w:val="EDF45636"/>
    <w:lvl w:ilvl="0" w:tplc="C53C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67"/>
    <w:rsid w:val="000714BD"/>
    <w:rsid w:val="000E15B2"/>
    <w:rsid w:val="00102A7F"/>
    <w:rsid w:val="00224913"/>
    <w:rsid w:val="00274EF6"/>
    <w:rsid w:val="003C2403"/>
    <w:rsid w:val="00505CDC"/>
    <w:rsid w:val="0051749D"/>
    <w:rsid w:val="00586A3E"/>
    <w:rsid w:val="006A1821"/>
    <w:rsid w:val="009D4701"/>
    <w:rsid w:val="00A04767"/>
    <w:rsid w:val="00A94E6C"/>
    <w:rsid w:val="00BE0A64"/>
    <w:rsid w:val="00D946C3"/>
    <w:rsid w:val="00DD63C1"/>
    <w:rsid w:val="00EC126A"/>
    <w:rsid w:val="00E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7"/>
    <w:pPr>
      <w:ind w:left="720"/>
      <w:contextualSpacing/>
    </w:pPr>
  </w:style>
  <w:style w:type="character" w:customStyle="1" w:styleId="rvts9">
    <w:name w:val="rvts9"/>
    <w:basedOn w:val="a0"/>
    <w:rsid w:val="00EE70C4"/>
  </w:style>
  <w:style w:type="character" w:styleId="a4">
    <w:name w:val="Hyperlink"/>
    <w:basedOn w:val="a0"/>
    <w:uiPriority w:val="99"/>
    <w:semiHidden/>
    <w:unhideWhenUsed/>
    <w:rsid w:val="006A1821"/>
    <w:rPr>
      <w:color w:val="0000FF"/>
      <w:u w:val="single"/>
    </w:rPr>
  </w:style>
  <w:style w:type="paragraph" w:customStyle="1" w:styleId="rvps6">
    <w:name w:val="rvps6"/>
    <w:basedOn w:val="a"/>
    <w:rsid w:val="002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4913"/>
  </w:style>
  <w:style w:type="paragraph" w:styleId="a5">
    <w:name w:val="No Spacing"/>
    <w:uiPriority w:val="1"/>
    <w:qFormat/>
    <w:rsid w:val="00BE0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7"/>
    <w:pPr>
      <w:ind w:left="720"/>
      <w:contextualSpacing/>
    </w:pPr>
  </w:style>
  <w:style w:type="character" w:customStyle="1" w:styleId="rvts9">
    <w:name w:val="rvts9"/>
    <w:basedOn w:val="a0"/>
    <w:rsid w:val="00EE70C4"/>
  </w:style>
  <w:style w:type="character" w:styleId="a4">
    <w:name w:val="Hyperlink"/>
    <w:basedOn w:val="a0"/>
    <w:uiPriority w:val="99"/>
    <w:semiHidden/>
    <w:unhideWhenUsed/>
    <w:rsid w:val="006A1821"/>
    <w:rPr>
      <w:color w:val="0000FF"/>
      <w:u w:val="single"/>
    </w:rPr>
  </w:style>
  <w:style w:type="paragraph" w:customStyle="1" w:styleId="rvps6">
    <w:name w:val="rvps6"/>
    <w:basedOn w:val="a"/>
    <w:rsid w:val="0022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4913"/>
  </w:style>
  <w:style w:type="paragraph" w:styleId="a5">
    <w:name w:val="No Spacing"/>
    <w:uiPriority w:val="1"/>
    <w:qFormat/>
    <w:rsid w:val="00BE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admin</cp:lastModifiedBy>
  <cp:revision>9</cp:revision>
  <dcterms:created xsi:type="dcterms:W3CDTF">2020-05-26T12:38:00Z</dcterms:created>
  <dcterms:modified xsi:type="dcterms:W3CDTF">2021-07-23T08:03:00Z</dcterms:modified>
</cp:coreProperties>
</file>